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C9920" w14:textId="77777777" w:rsidR="00D55930" w:rsidRPr="001A59EF" w:rsidRDefault="00D55930" w:rsidP="00D55930">
      <w:pPr>
        <w:pStyle w:val="Teksttreci0"/>
        <w:spacing w:after="400"/>
        <w:jc w:val="right"/>
        <w:rPr>
          <w:sz w:val="24"/>
          <w:szCs w:val="24"/>
        </w:rPr>
      </w:pPr>
      <w:r w:rsidRPr="001A59EF">
        <w:rPr>
          <w:rStyle w:val="Teksttreci"/>
          <w:sz w:val="24"/>
          <w:szCs w:val="24"/>
        </w:rPr>
        <w:t xml:space="preserve">Książki dnia </w:t>
      </w:r>
      <w:r>
        <w:rPr>
          <w:rStyle w:val="Teksttreci"/>
          <w:sz w:val="24"/>
          <w:szCs w:val="24"/>
        </w:rPr>
        <w:t>19.12</w:t>
      </w:r>
      <w:r w:rsidRPr="001A59EF">
        <w:rPr>
          <w:rStyle w:val="Teksttreci"/>
          <w:sz w:val="24"/>
          <w:szCs w:val="24"/>
        </w:rPr>
        <w:t>.2024r.</w:t>
      </w:r>
    </w:p>
    <w:p w14:paraId="71BB4434" w14:textId="77777777" w:rsidR="00D55930" w:rsidRPr="001A59EF" w:rsidRDefault="00D55930" w:rsidP="00D55930">
      <w:pPr>
        <w:pStyle w:val="Teksttreci0"/>
        <w:spacing w:after="0"/>
        <w:rPr>
          <w:rStyle w:val="Teksttreci"/>
          <w:i/>
          <w:iCs/>
          <w:sz w:val="24"/>
          <w:szCs w:val="24"/>
        </w:rPr>
      </w:pPr>
      <w:r w:rsidRPr="001A59EF">
        <w:rPr>
          <w:rStyle w:val="Teksttreci"/>
          <w:i/>
          <w:iCs/>
          <w:sz w:val="24"/>
          <w:szCs w:val="24"/>
        </w:rPr>
        <w:t>RG.271.</w:t>
      </w:r>
      <w:r>
        <w:rPr>
          <w:rStyle w:val="Teksttreci"/>
          <w:i/>
          <w:iCs/>
          <w:sz w:val="24"/>
          <w:szCs w:val="24"/>
        </w:rPr>
        <w:t>17</w:t>
      </w:r>
      <w:r w:rsidRPr="001A59EF">
        <w:rPr>
          <w:rStyle w:val="Teksttreci"/>
          <w:i/>
          <w:iCs/>
          <w:sz w:val="24"/>
          <w:szCs w:val="24"/>
        </w:rPr>
        <w:t>.2024</w:t>
      </w:r>
    </w:p>
    <w:p w14:paraId="38346817" w14:textId="77777777" w:rsidR="00D55930" w:rsidRPr="001A59EF" w:rsidRDefault="00D55930" w:rsidP="00D55930">
      <w:pPr>
        <w:pStyle w:val="Teksttreci0"/>
        <w:spacing w:after="0"/>
        <w:rPr>
          <w:rStyle w:val="Teksttreci"/>
          <w:i/>
          <w:iCs/>
          <w:sz w:val="24"/>
          <w:szCs w:val="24"/>
        </w:rPr>
      </w:pPr>
    </w:p>
    <w:p w14:paraId="4D8A1518" w14:textId="77777777" w:rsidR="00D55930" w:rsidRPr="00B47C8B" w:rsidRDefault="00D55930" w:rsidP="00D55930">
      <w:pPr>
        <w:pStyle w:val="Nagwek2"/>
        <w:shd w:val="clear" w:color="auto" w:fill="FFFFFF"/>
        <w:rPr>
          <w:rStyle w:val="Teksttreci"/>
          <w:b/>
          <w:bCs/>
          <w:sz w:val="24"/>
          <w:szCs w:val="24"/>
        </w:rPr>
      </w:pPr>
      <w:r w:rsidRPr="001A59EF">
        <w:rPr>
          <w:rStyle w:val="Teksttreci"/>
          <w:rFonts w:cs="Times New Roman"/>
          <w:i/>
          <w:iCs/>
          <w:sz w:val="24"/>
          <w:szCs w:val="24"/>
        </w:rPr>
        <w:t>Dot.:</w:t>
      </w:r>
      <w:r w:rsidRPr="001A59EF">
        <w:rPr>
          <w:rStyle w:val="Teksttreci"/>
          <w:rFonts w:cs="Times New Roman"/>
          <w:b/>
          <w:bCs/>
          <w:sz w:val="24"/>
          <w:szCs w:val="24"/>
        </w:rPr>
        <w:t xml:space="preserve"> „</w:t>
      </w:r>
      <w:r w:rsidRPr="001A59EF">
        <w:rPr>
          <w:rFonts w:ascii="Times New Roman" w:hAnsi="Times New Roman" w:cs="Times New Roman"/>
          <w:sz w:val="24"/>
          <w:szCs w:val="24"/>
        </w:rPr>
        <w:t>Rozwój turystyki oraz odnowa, przebudowa i zagospodarowanie przestrzeni publicznej w gminie Książki</w:t>
      </w:r>
      <w:r w:rsidRPr="00B47C8B">
        <w:rPr>
          <w:rStyle w:val="Teksttreci"/>
          <w:b/>
          <w:bCs/>
          <w:sz w:val="24"/>
          <w:szCs w:val="24"/>
        </w:rPr>
        <w:t>”</w:t>
      </w:r>
    </w:p>
    <w:p w14:paraId="45581249" w14:textId="77777777" w:rsidR="00D55930" w:rsidRPr="00B47C8B" w:rsidRDefault="00D55930" w:rsidP="00D559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C8B">
        <w:rPr>
          <w:rFonts w:ascii="Times New Roman" w:hAnsi="Times New Roman" w:cs="Times New Roman"/>
          <w:b/>
          <w:bCs/>
          <w:sz w:val="24"/>
          <w:szCs w:val="24"/>
        </w:rPr>
        <w:t>Do wszystkich wykonawców</w:t>
      </w:r>
    </w:p>
    <w:p w14:paraId="5EC248D1" w14:textId="77777777" w:rsidR="00D55930" w:rsidRPr="007D6B5A" w:rsidRDefault="00D55930" w:rsidP="00D559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B5A">
        <w:rPr>
          <w:rFonts w:ascii="Times New Roman" w:hAnsi="Times New Roman" w:cs="Times New Roman"/>
          <w:b/>
          <w:bCs/>
          <w:sz w:val="24"/>
          <w:szCs w:val="24"/>
        </w:rPr>
        <w:t>Pytania i odpowiedzi na pytania wykonawców</w:t>
      </w:r>
    </w:p>
    <w:p w14:paraId="746B1409" w14:textId="77777777" w:rsidR="00D55930" w:rsidRDefault="00D55930" w:rsidP="00DD7EFD">
      <w:pPr>
        <w:pStyle w:val="Tekstpodstawowy"/>
        <w:spacing w:before="101"/>
        <w:jc w:val="both"/>
        <w:rPr>
          <w:b/>
        </w:rPr>
      </w:pPr>
    </w:p>
    <w:p w14:paraId="0D2DB6C7" w14:textId="1099B96C" w:rsidR="00D55930" w:rsidRDefault="00DD7EFD" w:rsidP="00DD7EFD">
      <w:pPr>
        <w:pStyle w:val="Tekstpodstawowy"/>
        <w:spacing w:before="101"/>
        <w:jc w:val="both"/>
        <w:rPr>
          <w:b/>
        </w:rPr>
      </w:pPr>
      <w:r w:rsidRPr="00DD7EFD">
        <w:rPr>
          <w:b/>
        </w:rPr>
        <w:t xml:space="preserve">Pytania dotyczące części nr 2 postępowania </w:t>
      </w:r>
    </w:p>
    <w:p w14:paraId="2DC9B9E0" w14:textId="77777777" w:rsidR="00D55930" w:rsidRPr="0026050C" w:rsidRDefault="00D55930" w:rsidP="00D5593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EEC8817" w14:textId="432D994C" w:rsidR="00D55930" w:rsidRDefault="00D55930" w:rsidP="00D559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B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14:paraId="394E859F" w14:textId="180A57C9" w:rsidR="00D55930" w:rsidRPr="00D55930" w:rsidRDefault="00DD7EFD" w:rsidP="00DD7EFD">
      <w:pPr>
        <w:pStyle w:val="Tekstpodstawowy"/>
        <w:spacing w:before="101"/>
        <w:jc w:val="both"/>
        <w:rPr>
          <w:bCs/>
        </w:rPr>
      </w:pPr>
      <w:r w:rsidRPr="00D55930">
        <w:rPr>
          <w:bCs/>
        </w:rPr>
        <w:t xml:space="preserve">Zamawiający wymaga wykazanie przez wykonawcę wykonania w okresie ostatnich 5 lat przed upływem terminu składania ofert, a jeżeli okres prowadzenia działalności jest krótszy - w tym okresie 1 roboty budowlanej (w ramach jednej umowy/kontraktu) w zakres, której wchodziło ułożenie kostki brukowej lub granitowej o wartości min. 1 400 000,00 zł brutto. Czy Zamawiający wyrazi zgodę na zmianę kryteriów na: Dla Części II wymagane jest wykazanie przez wykonawcę wykonania w okresie ostatnich 5 lat przed upływem terminu składania ofert, a jeżeli okres prowadzenia działalności jest krótszy - w tym okresie 2 robót budowlanych (w ramach dwóch umów/kontraktów) w zakres, których wchodziło ułożenie kostki brukowej lub granitowej o wartości łącznej min. 1 400 000,00 zł brutto. </w:t>
      </w:r>
    </w:p>
    <w:p w14:paraId="3992C9AE" w14:textId="5AD7426B" w:rsidR="00D55930" w:rsidRDefault="00D55930" w:rsidP="00D559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8">
        <w:rPr>
          <w:rFonts w:ascii="Times New Roman" w:eastAsia="Times New Roman" w:hAnsi="Times New Roman" w:cs="Times New Roman"/>
          <w:b/>
          <w:bCs/>
          <w:sz w:val="24"/>
          <w:szCs w:val="24"/>
        </w:rPr>
        <w:t>Odpowiedź 1</w:t>
      </w:r>
    </w:p>
    <w:p w14:paraId="3A3FABAE" w14:textId="77777777" w:rsidR="00D55930" w:rsidRPr="00D55930" w:rsidRDefault="00D55930" w:rsidP="00D559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161380" w14:textId="116FD806" w:rsidR="00D55930" w:rsidRPr="00D55930" w:rsidRDefault="00D55930" w:rsidP="00D559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930">
        <w:rPr>
          <w:rFonts w:ascii="Times New Roman" w:eastAsia="Times New Roman" w:hAnsi="Times New Roman" w:cs="Times New Roman"/>
          <w:sz w:val="24"/>
          <w:szCs w:val="24"/>
        </w:rPr>
        <w:t>Zamawiający nie wprowadza zmian w tym zakresie.</w:t>
      </w:r>
    </w:p>
    <w:p w14:paraId="4EF6CE4C" w14:textId="763AB6E0" w:rsidR="00D55930" w:rsidRDefault="00D55930" w:rsidP="00D559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6B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1952BEC3" w14:textId="77777777" w:rsidR="00D55930" w:rsidRDefault="00D55930" w:rsidP="00DD7EFD">
      <w:pPr>
        <w:pStyle w:val="Tekstpodstawowy"/>
        <w:spacing w:before="101"/>
        <w:jc w:val="both"/>
        <w:rPr>
          <w:b/>
        </w:rPr>
      </w:pPr>
    </w:p>
    <w:p w14:paraId="05E3A885" w14:textId="1468F384" w:rsidR="00DD7EFD" w:rsidRPr="00D55930" w:rsidRDefault="00DD7EFD" w:rsidP="00DD7EFD">
      <w:pPr>
        <w:pStyle w:val="Tekstpodstawowy"/>
        <w:spacing w:before="101"/>
        <w:jc w:val="both"/>
        <w:rPr>
          <w:bCs/>
        </w:rPr>
      </w:pPr>
      <w:r w:rsidRPr="00D55930">
        <w:rPr>
          <w:bCs/>
        </w:rPr>
        <w:t xml:space="preserve"> W SWZ nie ma informacji o tym czy Zamawiający wymaga wniesienia wadium. Czy zamawiający wymaga wniesienia wadium? Jeżeli tak to w jakiej kwocie?</w:t>
      </w:r>
    </w:p>
    <w:p w14:paraId="0ABF109C" w14:textId="10FF710C" w:rsidR="00D55930" w:rsidRPr="000047B8" w:rsidRDefault="00D55930" w:rsidP="00D5593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7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Odpowiedź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5787AFDE" w14:textId="0C8BF17C" w:rsidR="00DD7EFD" w:rsidRPr="00D55930" w:rsidRDefault="00D55930" w:rsidP="00DD7EFD">
      <w:pPr>
        <w:pStyle w:val="Tekstpodstawowy"/>
        <w:spacing w:before="101"/>
        <w:jc w:val="both"/>
        <w:rPr>
          <w:bCs/>
        </w:rPr>
      </w:pPr>
      <w:r w:rsidRPr="00D55930">
        <w:rPr>
          <w:bCs/>
        </w:rPr>
        <w:t>Zgodnie z Rozdziałem 21 SWZ  - Zamawiający nie wymaga wniesienia wadium.</w:t>
      </w:r>
    </w:p>
    <w:p w14:paraId="6FED089F" w14:textId="41D7D7E3" w:rsidR="00DD7EFD" w:rsidRPr="00CF00E9" w:rsidRDefault="00D55930" w:rsidP="00DD7EFD">
      <w:pPr>
        <w:pStyle w:val="Tekstpodstawowy"/>
        <w:spacing w:before="101"/>
        <w:jc w:val="both"/>
        <w:rPr>
          <w:b/>
          <w:bCs/>
          <w:shd w:val="clear" w:color="auto" w:fill="FFCC99"/>
        </w:rPr>
      </w:pPr>
      <w:r>
        <w:rPr>
          <w:b/>
        </w:rPr>
        <w:t>„</w:t>
      </w:r>
      <w:r w:rsidR="00DD7EFD">
        <w:rPr>
          <w:b/>
        </w:rPr>
        <w:t>Rozdział 21. Wymagania dotyczące wadium, w tym jego kwotę w wysokości nie większej niż 1,5 % wartości zamówienia, jeżeli zamawiający przewiduje obowiązek wniesienia wadium</w:t>
      </w:r>
    </w:p>
    <w:p w14:paraId="7370A3FC" w14:textId="24515D94" w:rsidR="00DD7EFD" w:rsidRDefault="00DD7EFD" w:rsidP="00DD7EFD">
      <w:pPr>
        <w:pStyle w:val="Tekstpodstawowy"/>
        <w:spacing w:before="101"/>
        <w:jc w:val="both"/>
      </w:pPr>
      <w:r w:rsidRPr="0075046C">
        <w:t>Zamawiający nie wymaga wniesienia wadium.</w:t>
      </w:r>
      <w:r w:rsidR="00D55930">
        <w:t>”</w:t>
      </w:r>
    </w:p>
    <w:p w14:paraId="7EE657B0" w14:textId="77777777" w:rsidR="00D55930" w:rsidRDefault="00D55930" w:rsidP="00DD7EFD">
      <w:pPr>
        <w:pStyle w:val="Tekstpodstawowy"/>
        <w:spacing w:before="101"/>
        <w:jc w:val="both"/>
      </w:pPr>
    </w:p>
    <w:p w14:paraId="329BEC8A" w14:textId="77777777" w:rsidR="00D55930" w:rsidRPr="00370658" w:rsidRDefault="00D55930" w:rsidP="00D559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E3D61" w14:textId="77777777" w:rsidR="00D55930" w:rsidRPr="00370658" w:rsidRDefault="00D55930" w:rsidP="00D55930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8426093"/>
      <w:r w:rsidRPr="00370658">
        <w:rPr>
          <w:rFonts w:ascii="Times New Roman" w:hAnsi="Times New Roman" w:cs="Times New Roman"/>
          <w:b/>
          <w:bCs/>
          <w:sz w:val="24"/>
          <w:szCs w:val="24"/>
        </w:rPr>
        <w:t>Wójt Gminy Książki</w:t>
      </w:r>
    </w:p>
    <w:p w14:paraId="5D158482" w14:textId="77777777" w:rsidR="00D55930" w:rsidRPr="00B47C8B" w:rsidRDefault="00D55930" w:rsidP="00D55930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370658">
        <w:rPr>
          <w:rFonts w:ascii="Times New Roman" w:hAnsi="Times New Roman" w:cs="Times New Roman"/>
          <w:b/>
          <w:bCs/>
          <w:sz w:val="24"/>
          <w:szCs w:val="24"/>
        </w:rPr>
        <w:t>/-/Krzysztof Zieliński</w:t>
      </w:r>
      <w:bookmarkEnd w:id="0"/>
    </w:p>
    <w:p w14:paraId="69D52FE9" w14:textId="77777777" w:rsidR="00D55930" w:rsidRDefault="00D55930" w:rsidP="00DD7EFD">
      <w:pPr>
        <w:pStyle w:val="Tekstpodstawowy"/>
        <w:spacing w:before="101"/>
        <w:jc w:val="both"/>
      </w:pPr>
    </w:p>
    <w:p w14:paraId="0167663F" w14:textId="77777777" w:rsidR="00DD7EFD" w:rsidRDefault="00DD7EFD"/>
    <w:sectPr w:rsidR="00DD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 Condensed">
    <w:altName w:val="Cambria"/>
    <w:charset w:val="EE"/>
    <w:family w:val="roman"/>
    <w:pitch w:val="variable"/>
    <w:sig w:usb0="00000007" w:usb1="00000000" w:usb2="00000000" w:usb3="00000000" w:csb0="00000093" w:csb1="00000000"/>
  </w:font>
  <w:font w:name="font127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FD"/>
    <w:rsid w:val="00CD17D3"/>
    <w:rsid w:val="00D55930"/>
    <w:rsid w:val="00D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B1CD"/>
  <w15:chartTrackingRefBased/>
  <w15:docId w15:val="{03FCC287-88E4-4ECE-8505-4D6F81FF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D55930"/>
    <w:pPr>
      <w:keepNext/>
      <w:spacing w:after="0" w:line="240" w:lineRule="auto"/>
      <w:outlineLvl w:val="1"/>
    </w:pPr>
    <w:rPr>
      <w:rFonts w:ascii="Clarendon Condensed" w:eastAsia="Times New Roman" w:hAnsi="Clarendon Condensed" w:cs="Clarendon Condensed"/>
      <w:kern w:val="0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7EFD"/>
    <w:pPr>
      <w:widowControl w:val="0"/>
      <w:suppressAutoHyphens/>
      <w:spacing w:after="140" w:line="288" w:lineRule="auto"/>
    </w:pPr>
    <w:rPr>
      <w:rFonts w:ascii="Times New Roman" w:eastAsia="font1270" w:hAnsi="Times New Roman" w:cs="Times New Roman"/>
      <w:kern w:val="1"/>
      <w:sz w:val="24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D7EFD"/>
    <w:rPr>
      <w:rFonts w:ascii="Times New Roman" w:eastAsia="font1270" w:hAnsi="Times New Roman" w:cs="Times New Roman"/>
      <w:kern w:val="1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D55930"/>
    <w:rPr>
      <w:rFonts w:ascii="Clarendon Condensed" w:eastAsia="Times New Roman" w:hAnsi="Clarendon Condensed" w:cs="Clarendon Condensed"/>
      <w:kern w:val="0"/>
      <w:sz w:val="48"/>
      <w:szCs w:val="48"/>
      <w:lang w:eastAsia="pl-PL"/>
      <w14:ligatures w14:val="none"/>
    </w:rPr>
  </w:style>
  <w:style w:type="character" w:customStyle="1" w:styleId="Teksttreci">
    <w:name w:val="Tekst treści_"/>
    <w:link w:val="Teksttreci0"/>
    <w:rsid w:val="00D55930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55930"/>
    <w:pPr>
      <w:widowControl w:val="0"/>
      <w:spacing w:after="26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2024-12-19T07:29:00Z</cp:lastPrinted>
  <dcterms:created xsi:type="dcterms:W3CDTF">2024-12-19T06:09:00Z</dcterms:created>
  <dcterms:modified xsi:type="dcterms:W3CDTF">2024-12-19T07:29:00Z</dcterms:modified>
</cp:coreProperties>
</file>