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E59CA" w14:textId="6E898BAE" w:rsidR="00697115" w:rsidRPr="004C34A4" w:rsidRDefault="001A6307" w:rsidP="00884822">
      <w:pPr>
        <w:pStyle w:val="Nagwek10"/>
        <w:keepNext/>
        <w:keepLines/>
        <w:shd w:val="clear" w:color="auto" w:fill="auto"/>
        <w:spacing w:after="0" w:line="240" w:lineRule="auto"/>
        <w:ind w:right="220" w:firstLine="0"/>
        <w:jc w:val="left"/>
        <w:rPr>
          <w:rFonts w:ascii="Times New Roman" w:hAnsi="Times New Roman" w:cs="Times New Roman"/>
          <w:color w:val="000000" w:themeColor="text1"/>
          <w:sz w:val="24"/>
          <w:szCs w:val="24"/>
        </w:rPr>
      </w:pPr>
      <w:bookmarkStart w:id="0" w:name="bookmark0"/>
      <w:r w:rsidRPr="0041401F">
        <w:rPr>
          <w:rFonts w:ascii="Times New Roman" w:hAnsi="Times New Roman" w:cs="Times New Roman"/>
          <w:color w:val="auto"/>
          <w:sz w:val="24"/>
          <w:szCs w:val="24"/>
        </w:rPr>
        <w:t>RG</w:t>
      </w:r>
      <w:r w:rsidR="00884822" w:rsidRPr="0041401F">
        <w:rPr>
          <w:rFonts w:ascii="Times New Roman" w:hAnsi="Times New Roman" w:cs="Times New Roman"/>
          <w:color w:val="auto"/>
          <w:sz w:val="24"/>
          <w:szCs w:val="24"/>
        </w:rPr>
        <w:t>.271</w:t>
      </w:r>
      <w:r w:rsidR="00C6535E" w:rsidRPr="0041401F">
        <w:rPr>
          <w:rFonts w:ascii="Times New Roman" w:hAnsi="Times New Roman" w:cs="Times New Roman"/>
          <w:color w:val="auto"/>
          <w:sz w:val="24"/>
          <w:szCs w:val="24"/>
        </w:rPr>
        <w:t>.</w:t>
      </w:r>
      <w:r w:rsidR="00E654A0" w:rsidRPr="0041401F">
        <w:rPr>
          <w:rFonts w:ascii="Times New Roman" w:hAnsi="Times New Roman" w:cs="Times New Roman"/>
          <w:color w:val="auto"/>
          <w:sz w:val="24"/>
          <w:szCs w:val="24"/>
        </w:rPr>
        <w:t>8</w:t>
      </w:r>
      <w:r w:rsidR="00C6535E" w:rsidRPr="0041401F">
        <w:rPr>
          <w:rFonts w:ascii="Times New Roman" w:hAnsi="Times New Roman" w:cs="Times New Roman"/>
          <w:color w:val="auto"/>
          <w:sz w:val="24"/>
          <w:szCs w:val="24"/>
        </w:rPr>
        <w:t>.</w:t>
      </w:r>
      <w:r w:rsidR="00884822" w:rsidRPr="0041401F">
        <w:rPr>
          <w:rFonts w:ascii="Times New Roman" w:hAnsi="Times New Roman" w:cs="Times New Roman"/>
          <w:color w:val="auto"/>
          <w:sz w:val="24"/>
          <w:szCs w:val="24"/>
        </w:rPr>
        <w:t>202</w:t>
      </w:r>
      <w:r w:rsidR="00E654A0" w:rsidRPr="0041401F">
        <w:rPr>
          <w:rFonts w:ascii="Times New Roman" w:hAnsi="Times New Roman" w:cs="Times New Roman"/>
          <w:color w:val="auto"/>
          <w:sz w:val="24"/>
          <w:szCs w:val="24"/>
        </w:rPr>
        <w:t>5</w:t>
      </w:r>
      <w:r w:rsidR="00884822" w:rsidRPr="004C34A4">
        <w:rPr>
          <w:rFonts w:ascii="Times New Roman" w:hAnsi="Times New Roman" w:cs="Times New Roman"/>
          <w:color w:val="EE0000"/>
          <w:sz w:val="24"/>
          <w:szCs w:val="24"/>
        </w:rPr>
        <w:tab/>
      </w:r>
      <w:r w:rsidR="00884822" w:rsidRPr="004C34A4">
        <w:rPr>
          <w:rFonts w:ascii="Times New Roman" w:hAnsi="Times New Roman" w:cs="Times New Roman"/>
          <w:color w:val="EE0000"/>
          <w:sz w:val="24"/>
          <w:szCs w:val="24"/>
        </w:rPr>
        <w:tab/>
      </w:r>
      <w:r w:rsidR="00884822" w:rsidRPr="004C34A4">
        <w:rPr>
          <w:rFonts w:ascii="Times New Roman" w:hAnsi="Times New Roman" w:cs="Times New Roman"/>
          <w:color w:val="EE0000"/>
          <w:sz w:val="24"/>
          <w:szCs w:val="24"/>
        </w:rPr>
        <w:tab/>
      </w:r>
      <w:r w:rsidR="00884822" w:rsidRPr="004C34A4">
        <w:rPr>
          <w:rFonts w:ascii="Times New Roman" w:hAnsi="Times New Roman" w:cs="Times New Roman"/>
          <w:color w:val="EE0000"/>
          <w:sz w:val="24"/>
          <w:szCs w:val="24"/>
        </w:rPr>
        <w:tab/>
      </w:r>
      <w:r w:rsidR="00884822" w:rsidRPr="004C34A4">
        <w:rPr>
          <w:rFonts w:ascii="Times New Roman" w:hAnsi="Times New Roman" w:cs="Times New Roman"/>
          <w:color w:val="EE0000"/>
          <w:sz w:val="24"/>
          <w:szCs w:val="24"/>
        </w:rPr>
        <w:tab/>
      </w:r>
      <w:r w:rsidR="00884822" w:rsidRPr="004C34A4">
        <w:rPr>
          <w:rFonts w:ascii="Times New Roman" w:hAnsi="Times New Roman" w:cs="Times New Roman"/>
          <w:color w:val="EE0000"/>
          <w:sz w:val="24"/>
          <w:szCs w:val="24"/>
        </w:rPr>
        <w:tab/>
      </w:r>
      <w:r w:rsidR="00884822" w:rsidRPr="004C34A4">
        <w:rPr>
          <w:rFonts w:ascii="Times New Roman" w:hAnsi="Times New Roman" w:cs="Times New Roman"/>
          <w:color w:val="EE0000"/>
          <w:sz w:val="24"/>
          <w:szCs w:val="24"/>
        </w:rPr>
        <w:tab/>
      </w:r>
      <w:r w:rsidR="00697115" w:rsidRPr="004C34A4">
        <w:rPr>
          <w:rFonts w:ascii="Times New Roman" w:hAnsi="Times New Roman" w:cs="Times New Roman"/>
          <w:color w:val="000000" w:themeColor="text1"/>
          <w:sz w:val="24"/>
          <w:szCs w:val="24"/>
        </w:rPr>
        <w:t>Załącznik nr 1a do SWZ</w:t>
      </w:r>
    </w:p>
    <w:p w14:paraId="59E6A50C" w14:textId="77777777" w:rsidR="00D07049" w:rsidRPr="004C34A4" w:rsidRDefault="00AA5E3A" w:rsidP="00027099">
      <w:pPr>
        <w:pStyle w:val="Nagwek10"/>
        <w:keepNext/>
        <w:keepLines/>
        <w:shd w:val="clear" w:color="auto" w:fill="auto"/>
        <w:spacing w:after="0" w:line="240" w:lineRule="auto"/>
        <w:ind w:right="220" w:firstLine="0"/>
        <w:rPr>
          <w:rFonts w:ascii="Times New Roman" w:hAnsi="Times New Roman" w:cs="Times New Roman"/>
          <w:color w:val="000000" w:themeColor="text1"/>
          <w:sz w:val="24"/>
          <w:szCs w:val="24"/>
        </w:rPr>
      </w:pPr>
      <w:r w:rsidRPr="004C34A4">
        <w:rPr>
          <w:rFonts w:ascii="Times New Roman" w:hAnsi="Times New Roman" w:cs="Times New Roman"/>
          <w:color w:val="000000" w:themeColor="text1"/>
          <w:sz w:val="24"/>
          <w:szCs w:val="24"/>
        </w:rPr>
        <w:t>OPIS PRZEDMIOTU ZAMÓWIENIA</w:t>
      </w:r>
      <w:bookmarkEnd w:id="0"/>
    </w:p>
    <w:p w14:paraId="0056A7E9" w14:textId="48A9646D" w:rsidR="00D07049" w:rsidRPr="004C34A4" w:rsidRDefault="00173C21" w:rsidP="00C6535E">
      <w:pPr>
        <w:rPr>
          <w:b/>
          <w:bCs/>
          <w:color w:val="000000" w:themeColor="text1"/>
          <w:sz w:val="30"/>
          <w:szCs w:val="30"/>
        </w:rPr>
      </w:pPr>
      <w:r w:rsidRPr="004C34A4">
        <w:rPr>
          <w:rFonts w:ascii="Times New Roman" w:hAnsi="Times New Roman" w:cs="Times New Roman"/>
          <w:b/>
          <w:bCs/>
          <w:i/>
          <w:color w:val="000000" w:themeColor="text1"/>
        </w:rPr>
        <w:t>pn. „</w:t>
      </w:r>
      <w:r w:rsidR="00C6535E" w:rsidRPr="004C34A4">
        <w:rPr>
          <w:rFonts w:ascii="Times New Roman" w:hAnsi="Times New Roman" w:cs="Times New Roman"/>
          <w:b/>
          <w:bCs/>
          <w:color w:val="000000" w:themeColor="text1"/>
        </w:rPr>
        <w:t>Odbiór i zagospodarowanie zmieszanych i zbieranych selektywnie stałych odpadów komunalnych, z nieruchomości zamieszkałych oraz z punktu selektywnego zbierania odpadów z terenu gminy Książki</w:t>
      </w:r>
      <w:r w:rsidRPr="004C34A4">
        <w:rPr>
          <w:rFonts w:ascii="Times New Roman" w:eastAsia="Calibri" w:hAnsi="Times New Roman" w:cs="Times New Roman"/>
          <w:color w:val="000000" w:themeColor="text1"/>
        </w:rPr>
        <w:t>”</w:t>
      </w:r>
    </w:p>
    <w:p w14:paraId="61840504" w14:textId="20C1559A" w:rsidR="003B388D" w:rsidRPr="004C34A4" w:rsidRDefault="003B388D" w:rsidP="003B388D">
      <w:pPr>
        <w:autoSpaceDE w:val="0"/>
        <w:autoSpaceDN w:val="0"/>
        <w:adjustRightInd w:val="0"/>
        <w:ind w:left="426"/>
        <w:jc w:val="both"/>
        <w:rPr>
          <w:rFonts w:ascii="Times New Roman" w:hAnsi="Times New Roman" w:cs="Times New Roman"/>
          <w:b/>
          <w:bCs/>
          <w:i/>
          <w:color w:val="000000" w:themeColor="text1"/>
        </w:rPr>
      </w:pPr>
    </w:p>
    <w:p w14:paraId="34E00740" w14:textId="387E0A83" w:rsidR="003B388D" w:rsidRPr="004C34A4" w:rsidRDefault="003B388D" w:rsidP="00A06F78">
      <w:pPr>
        <w:pStyle w:val="Akapitzlist"/>
        <w:numPr>
          <w:ilvl w:val="0"/>
          <w:numId w:val="4"/>
        </w:numPr>
        <w:autoSpaceDE w:val="0"/>
        <w:autoSpaceDN w:val="0"/>
        <w:adjustRightInd w:val="0"/>
        <w:spacing w:line="276" w:lineRule="auto"/>
        <w:jc w:val="both"/>
        <w:rPr>
          <w:rFonts w:ascii="Times New Roman" w:eastAsia="Times New Roman" w:hAnsi="Times New Roman" w:cs="Times New Roman"/>
          <w:b/>
          <w:bCs/>
          <w:color w:val="000000" w:themeColor="text1"/>
        </w:rPr>
      </w:pPr>
      <w:r w:rsidRPr="004C34A4">
        <w:rPr>
          <w:rFonts w:ascii="Times New Roman" w:eastAsia="Times New Roman" w:hAnsi="Times New Roman" w:cs="Times New Roman"/>
          <w:b/>
          <w:bCs/>
          <w:color w:val="000000" w:themeColor="text1"/>
        </w:rPr>
        <w:t xml:space="preserve">Ogólna charakterystyka Gminy </w:t>
      </w:r>
      <w:r w:rsidR="001C3F65" w:rsidRPr="004C34A4">
        <w:rPr>
          <w:rFonts w:ascii="Times New Roman" w:eastAsia="Times New Roman" w:hAnsi="Times New Roman" w:cs="Times New Roman"/>
          <w:b/>
          <w:bCs/>
          <w:color w:val="000000" w:themeColor="text1"/>
        </w:rPr>
        <w:t>Książki</w:t>
      </w:r>
    </w:p>
    <w:p w14:paraId="1182F5CC" w14:textId="2B9A20F3" w:rsidR="003B388D" w:rsidRPr="004C34A4" w:rsidRDefault="003B388D" w:rsidP="003B388D">
      <w:pPr>
        <w:widowControl/>
        <w:autoSpaceDE w:val="0"/>
        <w:autoSpaceDN w:val="0"/>
        <w:adjustRightInd w:val="0"/>
        <w:spacing w:line="276" w:lineRule="auto"/>
        <w:jc w:val="both"/>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 xml:space="preserve">- Powierzchnia Gminy </w:t>
      </w:r>
      <w:r w:rsidR="00E0628F" w:rsidRPr="004C34A4">
        <w:rPr>
          <w:rFonts w:ascii="Times New Roman" w:eastAsia="Times New Roman" w:hAnsi="Times New Roman" w:cs="Times New Roman"/>
          <w:color w:val="000000" w:themeColor="text1"/>
          <w:lang w:bidi="ar-SA"/>
        </w:rPr>
        <w:t xml:space="preserve">Książki </w:t>
      </w:r>
      <w:r w:rsidRPr="004C34A4">
        <w:rPr>
          <w:rFonts w:ascii="Times New Roman" w:eastAsia="Times New Roman" w:hAnsi="Times New Roman" w:cs="Times New Roman"/>
          <w:color w:val="000000" w:themeColor="text1"/>
          <w:lang w:bidi="ar-SA"/>
        </w:rPr>
        <w:t xml:space="preserve">– </w:t>
      </w:r>
      <w:r w:rsidR="00E0628F" w:rsidRPr="004C34A4">
        <w:rPr>
          <w:rFonts w:ascii="Times New Roman" w:eastAsia="Times New Roman" w:hAnsi="Times New Roman" w:cs="Times New Roman"/>
          <w:color w:val="000000" w:themeColor="text1"/>
          <w:lang w:bidi="ar-SA"/>
        </w:rPr>
        <w:t>8567 ha.</w:t>
      </w:r>
    </w:p>
    <w:p w14:paraId="681C5AE3" w14:textId="7D54D515" w:rsidR="003B388D" w:rsidRPr="004C34A4" w:rsidRDefault="003B388D" w:rsidP="003B388D">
      <w:pPr>
        <w:widowControl/>
        <w:autoSpaceDE w:val="0"/>
        <w:autoSpaceDN w:val="0"/>
        <w:adjustRightInd w:val="0"/>
        <w:spacing w:line="276" w:lineRule="auto"/>
        <w:jc w:val="both"/>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 Liczba mieszkańców na dzień 31 grudzień 202</w:t>
      </w:r>
      <w:r w:rsidR="004C34A4" w:rsidRPr="004C34A4">
        <w:rPr>
          <w:rFonts w:ascii="Times New Roman" w:eastAsia="Times New Roman" w:hAnsi="Times New Roman" w:cs="Times New Roman"/>
          <w:color w:val="000000" w:themeColor="text1"/>
          <w:lang w:bidi="ar-SA"/>
        </w:rPr>
        <w:t>4</w:t>
      </w:r>
      <w:r w:rsidRPr="004C34A4">
        <w:rPr>
          <w:rFonts w:ascii="Times New Roman" w:eastAsia="Times New Roman" w:hAnsi="Times New Roman" w:cs="Times New Roman"/>
          <w:color w:val="000000" w:themeColor="text1"/>
          <w:lang w:bidi="ar-SA"/>
        </w:rPr>
        <w:t xml:space="preserve"> r.:</w:t>
      </w:r>
    </w:p>
    <w:p w14:paraId="22D7B71E" w14:textId="14F9274D" w:rsidR="003B388D" w:rsidRPr="004C34A4" w:rsidRDefault="003B388D" w:rsidP="002C3734">
      <w:pPr>
        <w:widowControl/>
        <w:tabs>
          <w:tab w:val="center" w:pos="5086"/>
        </w:tabs>
        <w:autoSpaceDE w:val="0"/>
        <w:autoSpaceDN w:val="0"/>
        <w:adjustRightInd w:val="0"/>
        <w:spacing w:line="276" w:lineRule="auto"/>
        <w:ind w:left="708"/>
        <w:jc w:val="both"/>
        <w:rPr>
          <w:rFonts w:ascii="Times New Roman" w:eastAsia="Times New Roman" w:hAnsi="Times New Roman" w:cs="Times New Roman"/>
          <w:color w:val="EE0000"/>
          <w:lang w:bidi="ar-SA"/>
        </w:rPr>
      </w:pPr>
      <w:r w:rsidRPr="004C34A4">
        <w:rPr>
          <w:rFonts w:ascii="Times New Roman" w:eastAsia="Times New Roman" w:hAnsi="Times New Roman" w:cs="Times New Roman"/>
          <w:color w:val="000000" w:themeColor="text1"/>
          <w:lang w:bidi="ar-SA"/>
        </w:rPr>
        <w:t xml:space="preserve">a) wg ewidencji ludności: </w:t>
      </w:r>
      <w:r w:rsidR="003E63C4" w:rsidRPr="004C34A4">
        <w:rPr>
          <w:rFonts w:ascii="Times New Roman" w:eastAsia="Times New Roman" w:hAnsi="Times New Roman" w:cs="Times New Roman"/>
          <w:color w:val="000000" w:themeColor="text1"/>
          <w:lang w:bidi="ar-SA"/>
        </w:rPr>
        <w:t>39</w:t>
      </w:r>
      <w:r w:rsidR="004C34A4" w:rsidRPr="004C34A4">
        <w:rPr>
          <w:rFonts w:ascii="Times New Roman" w:eastAsia="Times New Roman" w:hAnsi="Times New Roman" w:cs="Times New Roman"/>
          <w:color w:val="000000" w:themeColor="text1"/>
          <w:lang w:bidi="ar-SA"/>
        </w:rPr>
        <w:t>79</w:t>
      </w:r>
      <w:r w:rsidR="002C3734" w:rsidRPr="004C34A4">
        <w:rPr>
          <w:rFonts w:ascii="Times New Roman" w:eastAsia="Times New Roman" w:hAnsi="Times New Roman" w:cs="Times New Roman"/>
          <w:color w:val="EE0000"/>
          <w:lang w:bidi="ar-SA"/>
        </w:rPr>
        <w:tab/>
      </w:r>
    </w:p>
    <w:p w14:paraId="4B3B355C" w14:textId="7C682E50" w:rsidR="003B388D" w:rsidRPr="004C34A4" w:rsidRDefault="003B388D" w:rsidP="003B388D">
      <w:pPr>
        <w:widowControl/>
        <w:autoSpaceDE w:val="0"/>
        <w:autoSpaceDN w:val="0"/>
        <w:adjustRightInd w:val="0"/>
        <w:spacing w:line="276" w:lineRule="auto"/>
        <w:ind w:left="708"/>
        <w:jc w:val="both"/>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 xml:space="preserve">b) według złożonych deklaracji o wysokości opłaty za gospodarowanie odpadami komunalnymi szacuje się, że na terenie Gminy </w:t>
      </w:r>
      <w:r w:rsidR="00E0628F" w:rsidRPr="004C34A4">
        <w:rPr>
          <w:rFonts w:ascii="Times New Roman" w:eastAsia="Times New Roman" w:hAnsi="Times New Roman" w:cs="Times New Roman"/>
          <w:color w:val="000000" w:themeColor="text1"/>
          <w:lang w:bidi="ar-SA"/>
        </w:rPr>
        <w:t>Książki</w:t>
      </w:r>
      <w:r w:rsidRPr="004C34A4">
        <w:rPr>
          <w:rFonts w:ascii="Times New Roman" w:eastAsia="Times New Roman" w:hAnsi="Times New Roman" w:cs="Times New Roman"/>
          <w:color w:val="000000" w:themeColor="text1"/>
          <w:lang w:bidi="ar-SA"/>
        </w:rPr>
        <w:t xml:space="preserve"> na dzień 31.12.202</w:t>
      </w:r>
      <w:r w:rsidR="004C34A4">
        <w:rPr>
          <w:rFonts w:ascii="Times New Roman" w:eastAsia="Times New Roman" w:hAnsi="Times New Roman" w:cs="Times New Roman"/>
          <w:color w:val="000000" w:themeColor="text1"/>
          <w:lang w:bidi="ar-SA"/>
        </w:rPr>
        <w:t>4</w:t>
      </w:r>
      <w:r w:rsidRPr="004C34A4">
        <w:rPr>
          <w:rFonts w:ascii="Times New Roman" w:eastAsia="Times New Roman" w:hAnsi="Times New Roman" w:cs="Times New Roman"/>
          <w:color w:val="000000" w:themeColor="text1"/>
          <w:lang w:bidi="ar-SA"/>
        </w:rPr>
        <w:t xml:space="preserve"> r.  było </w:t>
      </w:r>
      <w:r w:rsidR="00E0628F" w:rsidRPr="004C34A4">
        <w:rPr>
          <w:rFonts w:ascii="Times New Roman" w:eastAsia="Times New Roman" w:hAnsi="Times New Roman" w:cs="Times New Roman"/>
          <w:color w:val="000000" w:themeColor="text1"/>
          <w:lang w:bidi="ar-SA"/>
        </w:rPr>
        <w:t>3</w:t>
      </w:r>
      <w:r w:rsidR="003E63C4" w:rsidRPr="004C34A4">
        <w:rPr>
          <w:rFonts w:ascii="Times New Roman" w:eastAsia="Times New Roman" w:hAnsi="Times New Roman" w:cs="Times New Roman"/>
          <w:color w:val="000000" w:themeColor="text1"/>
          <w:lang w:bidi="ar-SA"/>
        </w:rPr>
        <w:t>1</w:t>
      </w:r>
      <w:r w:rsidR="004C34A4" w:rsidRPr="004C34A4">
        <w:rPr>
          <w:rFonts w:ascii="Times New Roman" w:eastAsia="Times New Roman" w:hAnsi="Times New Roman" w:cs="Times New Roman"/>
          <w:color w:val="000000" w:themeColor="text1"/>
          <w:lang w:bidi="ar-SA"/>
        </w:rPr>
        <w:t>09</w:t>
      </w:r>
      <w:r w:rsidR="00E0628F" w:rsidRPr="004C34A4">
        <w:rPr>
          <w:rFonts w:ascii="Times New Roman" w:eastAsia="Times New Roman" w:hAnsi="Times New Roman" w:cs="Times New Roman"/>
          <w:color w:val="000000" w:themeColor="text1"/>
          <w:lang w:bidi="ar-SA"/>
        </w:rPr>
        <w:t xml:space="preserve"> osób</w:t>
      </w:r>
    </w:p>
    <w:p w14:paraId="3CF51498" w14:textId="77777777" w:rsidR="003B388D" w:rsidRPr="004C34A4" w:rsidRDefault="003B388D" w:rsidP="003B388D">
      <w:pPr>
        <w:widowControl/>
        <w:autoSpaceDE w:val="0"/>
        <w:autoSpaceDN w:val="0"/>
        <w:adjustRightInd w:val="0"/>
        <w:spacing w:line="276" w:lineRule="auto"/>
        <w:ind w:left="708"/>
        <w:jc w:val="both"/>
        <w:rPr>
          <w:rFonts w:ascii="Times New Roman" w:eastAsia="Times New Roman" w:hAnsi="Times New Roman" w:cs="Times New Roman"/>
          <w:color w:val="EE0000"/>
          <w:lang w:bidi="ar-SA"/>
        </w:rPr>
      </w:pPr>
    </w:p>
    <w:p w14:paraId="31D44628" w14:textId="397AF425" w:rsidR="003B388D" w:rsidRPr="004C34A4" w:rsidRDefault="003B388D" w:rsidP="00A06F78">
      <w:pPr>
        <w:pStyle w:val="Akapitzlist"/>
        <w:numPr>
          <w:ilvl w:val="0"/>
          <w:numId w:val="4"/>
        </w:numPr>
        <w:autoSpaceDE w:val="0"/>
        <w:autoSpaceDN w:val="0"/>
        <w:adjustRightInd w:val="0"/>
        <w:spacing w:line="276" w:lineRule="auto"/>
        <w:jc w:val="both"/>
        <w:rPr>
          <w:rFonts w:ascii="Times New Roman" w:eastAsia="Times New Roman" w:hAnsi="Times New Roman" w:cs="Times New Roman"/>
          <w:color w:val="000000" w:themeColor="text1"/>
        </w:rPr>
      </w:pPr>
      <w:r w:rsidRPr="004C34A4">
        <w:rPr>
          <w:rFonts w:ascii="Times New Roman" w:eastAsia="Times New Roman" w:hAnsi="Times New Roman" w:cs="Times New Roman"/>
          <w:b/>
          <w:color w:val="000000" w:themeColor="text1"/>
        </w:rPr>
        <w:t>Szczegółowy opis przedmiotu zamówienia.</w:t>
      </w:r>
    </w:p>
    <w:p w14:paraId="37944985" w14:textId="0CB8E3CC" w:rsidR="003B388D" w:rsidRPr="004C34A4" w:rsidRDefault="003B388D" w:rsidP="003B388D">
      <w:pPr>
        <w:widowControl/>
        <w:jc w:val="both"/>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Przedmiot zamówienia  obejmuje odbiór, transport i zagospodarowanie wszystkich odpadów komunalnych wytworzonych i zebranych przez właścicieli nieruchomości</w:t>
      </w:r>
      <w:r w:rsidR="00E0628F" w:rsidRPr="004C34A4">
        <w:rPr>
          <w:rFonts w:ascii="Times New Roman" w:eastAsia="Times New Roman" w:hAnsi="Times New Roman" w:cs="Times New Roman"/>
          <w:color w:val="000000" w:themeColor="text1"/>
          <w:lang w:bidi="ar-SA"/>
        </w:rPr>
        <w:t xml:space="preserve"> zamieszkałych</w:t>
      </w:r>
      <w:r w:rsidRPr="004C34A4">
        <w:rPr>
          <w:rFonts w:ascii="Times New Roman" w:eastAsia="Times New Roman" w:hAnsi="Times New Roman" w:cs="Times New Roman"/>
          <w:color w:val="000000" w:themeColor="text1"/>
          <w:lang w:bidi="ar-SA"/>
        </w:rPr>
        <w:t xml:space="preserve"> objętych </w:t>
      </w:r>
      <w:r w:rsidRPr="004C34A4">
        <w:rPr>
          <w:rFonts w:ascii="Times New Roman" w:eastAsia="Times New Roman" w:hAnsi="Times New Roman" w:cs="Times New Roman"/>
          <w:iCs/>
          <w:color w:val="000000" w:themeColor="text1"/>
          <w:lang w:bidi="ar-SA"/>
        </w:rPr>
        <w:t>gminnym systemem odbioru odpadów</w:t>
      </w:r>
      <w:r w:rsidRPr="004C34A4">
        <w:rPr>
          <w:rFonts w:ascii="Times New Roman" w:eastAsia="Times New Roman" w:hAnsi="Times New Roman" w:cs="Times New Roman"/>
          <w:color w:val="000000" w:themeColor="text1"/>
          <w:lang w:bidi="ar-SA"/>
        </w:rPr>
        <w:t xml:space="preserve"> na terenie Gminy </w:t>
      </w:r>
      <w:r w:rsidR="00E0628F" w:rsidRPr="004C34A4">
        <w:rPr>
          <w:rFonts w:ascii="Times New Roman" w:eastAsia="Times New Roman" w:hAnsi="Times New Roman" w:cs="Times New Roman"/>
          <w:color w:val="000000" w:themeColor="text1"/>
          <w:lang w:bidi="ar-SA"/>
        </w:rPr>
        <w:t>Książki</w:t>
      </w:r>
      <w:r w:rsidRPr="004C34A4">
        <w:rPr>
          <w:rFonts w:ascii="Times New Roman" w:eastAsia="Times New Roman" w:hAnsi="Times New Roman" w:cs="Times New Roman"/>
          <w:color w:val="000000" w:themeColor="text1"/>
          <w:lang w:bidi="ar-SA"/>
        </w:rPr>
        <w:t xml:space="preserve"> oraz z Punktu Selektywnego Zbierania Odpadów Komunalnych zlokalizowanego na terenie Gminy </w:t>
      </w:r>
      <w:r w:rsidR="00E0628F" w:rsidRPr="004C34A4">
        <w:rPr>
          <w:rFonts w:ascii="Times New Roman" w:eastAsia="Times New Roman" w:hAnsi="Times New Roman" w:cs="Times New Roman"/>
          <w:color w:val="000000" w:themeColor="text1"/>
          <w:lang w:bidi="ar-SA"/>
        </w:rPr>
        <w:t>Książki</w:t>
      </w:r>
      <w:r w:rsidRPr="004C34A4">
        <w:rPr>
          <w:rFonts w:ascii="Times New Roman" w:eastAsia="Times New Roman" w:hAnsi="Times New Roman" w:cs="Times New Roman"/>
          <w:color w:val="000000" w:themeColor="text1"/>
          <w:lang w:bidi="ar-SA"/>
        </w:rPr>
        <w:t xml:space="preserve">, dostarczenie i ustawienie pojemników na nieruchomości oraz prowadzenie mobilnego Punktu Selektywnego Zbierania Odpadów Komunalnych. </w:t>
      </w:r>
    </w:p>
    <w:p w14:paraId="227550C2" w14:textId="25421AFF" w:rsidR="003B388D" w:rsidRPr="004C34A4" w:rsidRDefault="003B388D" w:rsidP="00A06F78">
      <w:pPr>
        <w:pStyle w:val="Akapitzlist"/>
        <w:numPr>
          <w:ilvl w:val="0"/>
          <w:numId w:val="4"/>
        </w:numPr>
        <w:spacing w:line="276" w:lineRule="auto"/>
        <w:rPr>
          <w:rFonts w:ascii="Times New Roman" w:eastAsia="Times New Roman" w:hAnsi="Times New Roman" w:cs="Times New Roman"/>
          <w:b/>
          <w:color w:val="000000" w:themeColor="text1"/>
        </w:rPr>
      </w:pPr>
      <w:r w:rsidRPr="004C34A4">
        <w:rPr>
          <w:rFonts w:ascii="Times New Roman" w:eastAsia="Times New Roman" w:hAnsi="Times New Roman" w:cs="Times New Roman"/>
          <w:b/>
          <w:color w:val="000000" w:themeColor="text1"/>
        </w:rPr>
        <w:t xml:space="preserve">Struktura mieszkańców Gminy </w:t>
      </w:r>
      <w:r w:rsidR="00E0628F" w:rsidRPr="004C34A4">
        <w:rPr>
          <w:rFonts w:ascii="Times New Roman" w:eastAsia="Times New Roman" w:hAnsi="Times New Roman" w:cs="Times New Roman"/>
          <w:b/>
          <w:color w:val="000000" w:themeColor="text1"/>
        </w:rPr>
        <w:t>Książki</w:t>
      </w:r>
      <w:r w:rsidRPr="004C34A4">
        <w:rPr>
          <w:rFonts w:ascii="Times New Roman" w:eastAsia="Times New Roman" w:hAnsi="Times New Roman" w:cs="Times New Roman"/>
          <w:b/>
          <w:color w:val="000000" w:themeColor="text1"/>
        </w:rPr>
        <w:t xml:space="preserve"> w zakresie postępowania z odpadami komunalnymi (na dzień 3</w:t>
      </w:r>
      <w:r w:rsidR="004C34A4" w:rsidRPr="004C34A4">
        <w:rPr>
          <w:rFonts w:ascii="Times New Roman" w:eastAsia="Times New Roman" w:hAnsi="Times New Roman" w:cs="Times New Roman"/>
          <w:b/>
          <w:color w:val="000000" w:themeColor="text1"/>
        </w:rPr>
        <w:t>1</w:t>
      </w:r>
      <w:r w:rsidRPr="004C34A4">
        <w:rPr>
          <w:rFonts w:ascii="Times New Roman" w:eastAsia="Times New Roman" w:hAnsi="Times New Roman" w:cs="Times New Roman"/>
          <w:b/>
          <w:color w:val="000000" w:themeColor="text1"/>
        </w:rPr>
        <w:t xml:space="preserve"> </w:t>
      </w:r>
      <w:r w:rsidR="004C34A4" w:rsidRPr="004C34A4">
        <w:rPr>
          <w:rFonts w:ascii="Times New Roman" w:eastAsia="Times New Roman" w:hAnsi="Times New Roman" w:cs="Times New Roman"/>
          <w:b/>
          <w:color w:val="000000" w:themeColor="text1"/>
        </w:rPr>
        <w:t>lipca</w:t>
      </w:r>
      <w:r w:rsidRPr="004C34A4">
        <w:rPr>
          <w:rFonts w:ascii="Times New Roman" w:eastAsia="Times New Roman" w:hAnsi="Times New Roman" w:cs="Times New Roman"/>
          <w:b/>
          <w:color w:val="000000" w:themeColor="text1"/>
        </w:rPr>
        <w:t xml:space="preserve"> 202</w:t>
      </w:r>
      <w:r w:rsidR="004C34A4" w:rsidRPr="004C34A4">
        <w:rPr>
          <w:rFonts w:ascii="Times New Roman" w:eastAsia="Times New Roman" w:hAnsi="Times New Roman" w:cs="Times New Roman"/>
          <w:b/>
          <w:color w:val="000000" w:themeColor="text1"/>
        </w:rPr>
        <w:t>5</w:t>
      </w:r>
      <w:r w:rsidRPr="004C34A4">
        <w:rPr>
          <w:rFonts w:ascii="Times New Roman" w:eastAsia="Times New Roman" w:hAnsi="Times New Roman" w:cs="Times New Roman"/>
          <w:b/>
          <w:color w:val="000000" w:themeColor="text1"/>
        </w:rPr>
        <w:t xml:space="preserve"> r.):</w:t>
      </w:r>
    </w:p>
    <w:p w14:paraId="09A7D907" w14:textId="77777777" w:rsidR="003B388D" w:rsidRPr="004C34A4" w:rsidRDefault="003B388D" w:rsidP="003B388D">
      <w:pPr>
        <w:widowControl/>
        <w:spacing w:line="276" w:lineRule="auto"/>
        <w:rPr>
          <w:rFonts w:ascii="Times New Roman" w:eastAsia="Times New Roman" w:hAnsi="Times New Roman" w:cs="Times New Roman"/>
          <w:b/>
          <w:color w:val="000000" w:themeColor="text1"/>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2"/>
        <w:gridCol w:w="4673"/>
      </w:tblGrid>
      <w:tr w:rsidR="004C34A4" w:rsidRPr="004C34A4" w14:paraId="0714EF10" w14:textId="77777777" w:rsidTr="003A120A">
        <w:tc>
          <w:tcPr>
            <w:tcW w:w="4786" w:type="dxa"/>
          </w:tcPr>
          <w:p w14:paraId="073D9E04" w14:textId="77777777" w:rsidR="003B388D" w:rsidRPr="004C34A4" w:rsidRDefault="003B388D" w:rsidP="003B388D">
            <w:pPr>
              <w:widowControl/>
              <w:autoSpaceDE w:val="0"/>
              <w:autoSpaceDN w:val="0"/>
              <w:adjustRightInd w:val="0"/>
              <w:spacing w:line="276" w:lineRule="auto"/>
              <w:jc w:val="center"/>
              <w:rPr>
                <w:rFonts w:ascii="Times New Roman" w:eastAsia="Times New Roman" w:hAnsi="Times New Roman" w:cs="Times New Roman"/>
                <w:b/>
                <w:color w:val="000000" w:themeColor="text1"/>
                <w:lang w:bidi="ar-SA"/>
              </w:rPr>
            </w:pPr>
            <w:r w:rsidRPr="004C34A4">
              <w:rPr>
                <w:rFonts w:ascii="Times New Roman" w:eastAsia="Times New Roman" w:hAnsi="Times New Roman" w:cs="Times New Roman"/>
                <w:b/>
                <w:color w:val="000000" w:themeColor="text1"/>
                <w:lang w:bidi="ar-SA"/>
              </w:rPr>
              <w:t>Udział osób, które nie segregującą odpadów</w:t>
            </w:r>
          </w:p>
          <w:p w14:paraId="61E3A2F8" w14:textId="77777777" w:rsidR="003B388D" w:rsidRPr="004C34A4" w:rsidRDefault="003B388D" w:rsidP="003B388D">
            <w:pPr>
              <w:widowControl/>
              <w:autoSpaceDE w:val="0"/>
              <w:autoSpaceDN w:val="0"/>
              <w:adjustRightInd w:val="0"/>
              <w:spacing w:line="276" w:lineRule="auto"/>
              <w:jc w:val="center"/>
              <w:rPr>
                <w:rFonts w:ascii="Times New Roman" w:eastAsia="Times New Roman" w:hAnsi="Times New Roman" w:cs="Times New Roman"/>
                <w:b/>
                <w:color w:val="000000" w:themeColor="text1"/>
                <w:lang w:bidi="ar-SA"/>
              </w:rPr>
            </w:pPr>
            <w:r w:rsidRPr="004C34A4">
              <w:rPr>
                <w:rFonts w:ascii="Times New Roman" w:eastAsia="Times New Roman" w:hAnsi="Times New Roman" w:cs="Times New Roman"/>
                <w:b/>
                <w:color w:val="000000" w:themeColor="text1"/>
                <w:lang w:bidi="ar-SA"/>
              </w:rPr>
              <w:t>%</w:t>
            </w:r>
          </w:p>
        </w:tc>
        <w:tc>
          <w:tcPr>
            <w:tcW w:w="4678" w:type="dxa"/>
          </w:tcPr>
          <w:p w14:paraId="74EFE1AD" w14:textId="77777777" w:rsidR="003B388D" w:rsidRPr="004C34A4" w:rsidRDefault="003B388D" w:rsidP="003B388D">
            <w:pPr>
              <w:widowControl/>
              <w:autoSpaceDE w:val="0"/>
              <w:autoSpaceDN w:val="0"/>
              <w:adjustRightInd w:val="0"/>
              <w:spacing w:line="276" w:lineRule="auto"/>
              <w:jc w:val="center"/>
              <w:rPr>
                <w:rFonts w:ascii="Times New Roman" w:eastAsia="Times New Roman" w:hAnsi="Times New Roman" w:cs="Times New Roman"/>
                <w:b/>
                <w:color w:val="000000" w:themeColor="text1"/>
                <w:lang w:bidi="ar-SA"/>
              </w:rPr>
            </w:pPr>
            <w:r w:rsidRPr="004C34A4">
              <w:rPr>
                <w:rFonts w:ascii="Times New Roman" w:eastAsia="Times New Roman" w:hAnsi="Times New Roman" w:cs="Times New Roman"/>
                <w:b/>
                <w:color w:val="000000" w:themeColor="text1"/>
                <w:lang w:bidi="ar-SA"/>
              </w:rPr>
              <w:t>Udział osób, które segregują odpady</w:t>
            </w:r>
          </w:p>
          <w:p w14:paraId="31B1A508" w14:textId="77777777" w:rsidR="003B388D" w:rsidRPr="004C34A4" w:rsidRDefault="003B388D" w:rsidP="003B388D">
            <w:pPr>
              <w:widowControl/>
              <w:autoSpaceDE w:val="0"/>
              <w:autoSpaceDN w:val="0"/>
              <w:adjustRightInd w:val="0"/>
              <w:spacing w:line="276" w:lineRule="auto"/>
              <w:jc w:val="center"/>
              <w:rPr>
                <w:rFonts w:ascii="Times New Roman" w:eastAsia="Times New Roman" w:hAnsi="Times New Roman" w:cs="Times New Roman"/>
                <w:b/>
                <w:color w:val="000000" w:themeColor="text1"/>
                <w:lang w:bidi="ar-SA"/>
              </w:rPr>
            </w:pPr>
            <w:r w:rsidRPr="004C34A4">
              <w:rPr>
                <w:rFonts w:ascii="Times New Roman" w:eastAsia="Times New Roman" w:hAnsi="Times New Roman" w:cs="Times New Roman"/>
                <w:b/>
                <w:color w:val="000000" w:themeColor="text1"/>
                <w:lang w:bidi="ar-SA"/>
              </w:rPr>
              <w:t>%</w:t>
            </w:r>
          </w:p>
        </w:tc>
      </w:tr>
      <w:tr w:rsidR="004C34A4" w:rsidRPr="004C34A4" w14:paraId="71D30096" w14:textId="77777777" w:rsidTr="003A120A">
        <w:trPr>
          <w:trHeight w:val="589"/>
        </w:trPr>
        <w:tc>
          <w:tcPr>
            <w:tcW w:w="4786" w:type="dxa"/>
            <w:vAlign w:val="center"/>
          </w:tcPr>
          <w:p w14:paraId="4923F368" w14:textId="77777777" w:rsidR="003B388D" w:rsidRPr="004C34A4" w:rsidRDefault="003B388D"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0</w:t>
            </w:r>
          </w:p>
        </w:tc>
        <w:tc>
          <w:tcPr>
            <w:tcW w:w="4678" w:type="dxa"/>
            <w:vAlign w:val="center"/>
          </w:tcPr>
          <w:p w14:paraId="033DB846" w14:textId="77777777" w:rsidR="003B388D" w:rsidRPr="004C34A4" w:rsidRDefault="003B388D"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100</w:t>
            </w:r>
          </w:p>
        </w:tc>
      </w:tr>
    </w:tbl>
    <w:p w14:paraId="46CA6C4F" w14:textId="77777777" w:rsidR="003B388D" w:rsidRPr="004C34A4" w:rsidRDefault="003B388D" w:rsidP="003B388D">
      <w:pPr>
        <w:widowControl/>
        <w:autoSpaceDE w:val="0"/>
        <w:autoSpaceDN w:val="0"/>
        <w:adjustRightInd w:val="0"/>
        <w:spacing w:line="276" w:lineRule="auto"/>
        <w:jc w:val="both"/>
        <w:rPr>
          <w:rFonts w:ascii="Times New Roman" w:eastAsia="Times New Roman" w:hAnsi="Times New Roman" w:cs="Times New Roman"/>
          <w:b/>
          <w:color w:val="EE0000"/>
          <w:highlight w:val="yellow"/>
          <w:lang w:bidi="ar-SA"/>
        </w:rPr>
      </w:pPr>
    </w:p>
    <w:p w14:paraId="5EAA002B" w14:textId="75C8DDB4" w:rsidR="003B388D" w:rsidRPr="004C34A4" w:rsidRDefault="003B388D" w:rsidP="00A06F78">
      <w:pPr>
        <w:pStyle w:val="Akapitzlist"/>
        <w:numPr>
          <w:ilvl w:val="0"/>
          <w:numId w:val="4"/>
        </w:numPr>
        <w:autoSpaceDE w:val="0"/>
        <w:autoSpaceDN w:val="0"/>
        <w:adjustRightInd w:val="0"/>
        <w:spacing w:line="276" w:lineRule="auto"/>
        <w:jc w:val="both"/>
        <w:rPr>
          <w:rFonts w:ascii="Times New Roman" w:eastAsia="Times New Roman" w:hAnsi="Times New Roman" w:cs="Times New Roman"/>
          <w:b/>
          <w:color w:val="000000" w:themeColor="text1"/>
        </w:rPr>
      </w:pPr>
      <w:r w:rsidRPr="004C34A4">
        <w:rPr>
          <w:rFonts w:ascii="Times New Roman" w:eastAsia="Times New Roman" w:hAnsi="Times New Roman" w:cs="Times New Roman"/>
          <w:b/>
          <w:color w:val="000000" w:themeColor="text1"/>
        </w:rPr>
        <w:t xml:space="preserve">Liczba punktów na dzień </w:t>
      </w:r>
      <w:r w:rsidR="004C34A4" w:rsidRPr="004C34A4">
        <w:rPr>
          <w:rFonts w:ascii="Times New Roman" w:eastAsia="Times New Roman" w:hAnsi="Times New Roman" w:cs="Times New Roman"/>
          <w:b/>
          <w:color w:val="000000" w:themeColor="text1"/>
        </w:rPr>
        <w:t>31 lipca</w:t>
      </w:r>
      <w:r w:rsidRPr="004C34A4">
        <w:rPr>
          <w:rFonts w:ascii="Times New Roman" w:eastAsia="Times New Roman" w:hAnsi="Times New Roman" w:cs="Times New Roman"/>
          <w:b/>
          <w:color w:val="000000" w:themeColor="text1"/>
        </w:rPr>
        <w:t xml:space="preserve"> 202</w:t>
      </w:r>
      <w:r w:rsidR="004C34A4" w:rsidRPr="004C34A4">
        <w:rPr>
          <w:rFonts w:ascii="Times New Roman" w:eastAsia="Times New Roman" w:hAnsi="Times New Roman" w:cs="Times New Roman"/>
          <w:b/>
          <w:color w:val="000000" w:themeColor="text1"/>
        </w:rPr>
        <w:t>5</w:t>
      </w:r>
      <w:r w:rsidRPr="004C34A4">
        <w:rPr>
          <w:rFonts w:ascii="Times New Roman" w:eastAsia="Times New Roman" w:hAnsi="Times New Roman" w:cs="Times New Roman"/>
          <w:b/>
          <w:color w:val="000000" w:themeColor="text1"/>
        </w:rPr>
        <w:t xml:space="preserve"> r., z których będą odbierane odpady komunalne:</w:t>
      </w:r>
    </w:p>
    <w:p w14:paraId="3AD559EC" w14:textId="77777777" w:rsidR="003B388D" w:rsidRPr="004C34A4" w:rsidRDefault="003B388D" w:rsidP="003B388D">
      <w:pPr>
        <w:widowControl/>
        <w:autoSpaceDE w:val="0"/>
        <w:autoSpaceDN w:val="0"/>
        <w:adjustRightInd w:val="0"/>
        <w:spacing w:line="276" w:lineRule="auto"/>
        <w:jc w:val="both"/>
        <w:rPr>
          <w:rFonts w:ascii="Times New Roman" w:eastAsia="Times New Roman" w:hAnsi="Times New Roman" w:cs="Times New Roman"/>
          <w:b/>
          <w:color w:val="EE0000"/>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4"/>
        <w:gridCol w:w="3755"/>
        <w:gridCol w:w="4596"/>
      </w:tblGrid>
      <w:tr w:rsidR="004C34A4" w:rsidRPr="004C34A4" w14:paraId="32D5C240" w14:textId="77777777" w:rsidTr="00E0628F">
        <w:tc>
          <w:tcPr>
            <w:tcW w:w="1104" w:type="dxa"/>
          </w:tcPr>
          <w:p w14:paraId="25E78695" w14:textId="77777777" w:rsidR="003B388D" w:rsidRPr="004C34A4" w:rsidRDefault="003B388D" w:rsidP="003B388D">
            <w:pPr>
              <w:widowControl/>
              <w:autoSpaceDE w:val="0"/>
              <w:autoSpaceDN w:val="0"/>
              <w:adjustRightInd w:val="0"/>
              <w:spacing w:line="276" w:lineRule="auto"/>
              <w:jc w:val="center"/>
              <w:rPr>
                <w:rFonts w:ascii="Times New Roman" w:eastAsia="Times New Roman" w:hAnsi="Times New Roman" w:cs="Times New Roman"/>
                <w:b/>
                <w:color w:val="000000" w:themeColor="text1"/>
                <w:lang w:bidi="ar-SA"/>
              </w:rPr>
            </w:pPr>
            <w:r w:rsidRPr="004C34A4">
              <w:rPr>
                <w:rFonts w:ascii="Times New Roman" w:eastAsia="Times New Roman" w:hAnsi="Times New Roman" w:cs="Times New Roman"/>
                <w:b/>
                <w:color w:val="000000" w:themeColor="text1"/>
                <w:lang w:bidi="ar-SA"/>
              </w:rPr>
              <w:t>Lp.</w:t>
            </w:r>
          </w:p>
        </w:tc>
        <w:tc>
          <w:tcPr>
            <w:tcW w:w="3755" w:type="dxa"/>
          </w:tcPr>
          <w:p w14:paraId="3E22BF6C" w14:textId="77777777" w:rsidR="003B388D" w:rsidRPr="004C34A4" w:rsidRDefault="003B388D" w:rsidP="003B388D">
            <w:pPr>
              <w:widowControl/>
              <w:autoSpaceDE w:val="0"/>
              <w:autoSpaceDN w:val="0"/>
              <w:adjustRightInd w:val="0"/>
              <w:spacing w:line="276" w:lineRule="auto"/>
              <w:jc w:val="center"/>
              <w:rPr>
                <w:rFonts w:ascii="Times New Roman" w:eastAsia="Times New Roman" w:hAnsi="Times New Roman" w:cs="Times New Roman"/>
                <w:b/>
                <w:color w:val="000000" w:themeColor="text1"/>
                <w:lang w:bidi="ar-SA"/>
              </w:rPr>
            </w:pPr>
            <w:r w:rsidRPr="004C34A4">
              <w:rPr>
                <w:rFonts w:ascii="Times New Roman" w:eastAsia="Times New Roman" w:hAnsi="Times New Roman" w:cs="Times New Roman"/>
                <w:b/>
                <w:color w:val="000000" w:themeColor="text1"/>
                <w:lang w:bidi="ar-SA"/>
              </w:rPr>
              <w:t>Nazwa miejscowości</w:t>
            </w:r>
          </w:p>
        </w:tc>
        <w:tc>
          <w:tcPr>
            <w:tcW w:w="4596" w:type="dxa"/>
          </w:tcPr>
          <w:p w14:paraId="56165C0A" w14:textId="77777777" w:rsidR="003B388D" w:rsidRPr="004C34A4" w:rsidRDefault="003B388D" w:rsidP="003B388D">
            <w:pPr>
              <w:widowControl/>
              <w:autoSpaceDE w:val="0"/>
              <w:autoSpaceDN w:val="0"/>
              <w:adjustRightInd w:val="0"/>
              <w:spacing w:line="276" w:lineRule="auto"/>
              <w:jc w:val="center"/>
              <w:rPr>
                <w:rFonts w:ascii="Times New Roman" w:eastAsia="Times New Roman" w:hAnsi="Times New Roman" w:cs="Times New Roman"/>
                <w:b/>
                <w:color w:val="000000" w:themeColor="text1"/>
                <w:lang w:bidi="ar-SA"/>
              </w:rPr>
            </w:pPr>
            <w:r w:rsidRPr="004C34A4">
              <w:rPr>
                <w:rFonts w:ascii="Times New Roman" w:eastAsia="Times New Roman" w:hAnsi="Times New Roman" w:cs="Times New Roman"/>
                <w:b/>
                <w:color w:val="000000" w:themeColor="text1"/>
                <w:lang w:bidi="ar-SA"/>
              </w:rPr>
              <w:t>Liczba punktów odbioru*</w:t>
            </w:r>
          </w:p>
        </w:tc>
      </w:tr>
      <w:tr w:rsidR="004C34A4" w:rsidRPr="004C34A4" w14:paraId="49EA089E" w14:textId="77777777" w:rsidTr="00E0628F">
        <w:tc>
          <w:tcPr>
            <w:tcW w:w="1104" w:type="dxa"/>
          </w:tcPr>
          <w:p w14:paraId="4D89EA30" w14:textId="77777777" w:rsidR="003B388D" w:rsidRPr="004C34A4" w:rsidRDefault="003B388D"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1</w:t>
            </w:r>
          </w:p>
        </w:tc>
        <w:tc>
          <w:tcPr>
            <w:tcW w:w="3755" w:type="dxa"/>
          </w:tcPr>
          <w:p w14:paraId="3EEA2494" w14:textId="74BD9382" w:rsidR="003B388D" w:rsidRPr="004C34A4" w:rsidRDefault="00E0628F"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Blizno</w:t>
            </w:r>
          </w:p>
        </w:tc>
        <w:tc>
          <w:tcPr>
            <w:tcW w:w="4596" w:type="dxa"/>
          </w:tcPr>
          <w:p w14:paraId="378A263F" w14:textId="19041B8D" w:rsidR="003B388D" w:rsidRPr="004C34A4" w:rsidRDefault="002C3734"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4</w:t>
            </w:r>
            <w:r w:rsidR="003E63C4" w:rsidRPr="004C34A4">
              <w:rPr>
                <w:rFonts w:ascii="Times New Roman" w:eastAsia="Times New Roman" w:hAnsi="Times New Roman" w:cs="Times New Roman"/>
                <w:color w:val="000000" w:themeColor="text1"/>
                <w:lang w:bidi="ar-SA"/>
              </w:rPr>
              <w:t>7</w:t>
            </w:r>
          </w:p>
        </w:tc>
      </w:tr>
      <w:tr w:rsidR="004C34A4" w:rsidRPr="004C34A4" w14:paraId="7B907436" w14:textId="77777777" w:rsidTr="00E0628F">
        <w:tc>
          <w:tcPr>
            <w:tcW w:w="1104" w:type="dxa"/>
          </w:tcPr>
          <w:p w14:paraId="3259650C" w14:textId="77777777" w:rsidR="003B388D" w:rsidRPr="004C34A4" w:rsidRDefault="003B388D"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2</w:t>
            </w:r>
          </w:p>
        </w:tc>
        <w:tc>
          <w:tcPr>
            <w:tcW w:w="3755" w:type="dxa"/>
          </w:tcPr>
          <w:p w14:paraId="2A865A6C" w14:textId="567FE067" w:rsidR="003B388D" w:rsidRPr="004C34A4" w:rsidRDefault="00E0628F"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Blizienko</w:t>
            </w:r>
          </w:p>
        </w:tc>
        <w:tc>
          <w:tcPr>
            <w:tcW w:w="4596" w:type="dxa"/>
          </w:tcPr>
          <w:p w14:paraId="7F47ABA2" w14:textId="165F9301" w:rsidR="003B388D" w:rsidRPr="004C34A4" w:rsidRDefault="002C3734"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51</w:t>
            </w:r>
          </w:p>
        </w:tc>
      </w:tr>
      <w:tr w:rsidR="004C34A4" w:rsidRPr="004C34A4" w14:paraId="060F8CA2" w14:textId="77777777" w:rsidTr="00E0628F">
        <w:tc>
          <w:tcPr>
            <w:tcW w:w="1104" w:type="dxa"/>
          </w:tcPr>
          <w:p w14:paraId="6FC74050" w14:textId="77777777" w:rsidR="003B388D" w:rsidRPr="004C34A4" w:rsidRDefault="003B388D"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3</w:t>
            </w:r>
          </w:p>
        </w:tc>
        <w:tc>
          <w:tcPr>
            <w:tcW w:w="3755" w:type="dxa"/>
          </w:tcPr>
          <w:p w14:paraId="49FB3147" w14:textId="1FD6B8DD" w:rsidR="003B388D" w:rsidRPr="004C34A4" w:rsidRDefault="00E0628F"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Łopatki</w:t>
            </w:r>
          </w:p>
        </w:tc>
        <w:tc>
          <w:tcPr>
            <w:tcW w:w="4596" w:type="dxa"/>
          </w:tcPr>
          <w:p w14:paraId="449E4024" w14:textId="0F0DA386" w:rsidR="003B388D" w:rsidRPr="004C34A4" w:rsidRDefault="002C3734"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14</w:t>
            </w:r>
            <w:r w:rsidR="004C34A4" w:rsidRPr="004C34A4">
              <w:rPr>
                <w:rFonts w:ascii="Times New Roman" w:eastAsia="Times New Roman" w:hAnsi="Times New Roman" w:cs="Times New Roman"/>
                <w:color w:val="000000" w:themeColor="text1"/>
                <w:lang w:bidi="ar-SA"/>
              </w:rPr>
              <w:t>8</w:t>
            </w:r>
          </w:p>
        </w:tc>
      </w:tr>
      <w:tr w:rsidR="004C34A4" w:rsidRPr="004C34A4" w14:paraId="66E56E14" w14:textId="77777777" w:rsidTr="00E0628F">
        <w:tc>
          <w:tcPr>
            <w:tcW w:w="1104" w:type="dxa"/>
          </w:tcPr>
          <w:p w14:paraId="1D92D761" w14:textId="77777777" w:rsidR="003B388D" w:rsidRPr="004C34A4" w:rsidRDefault="003B388D"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4</w:t>
            </w:r>
          </w:p>
        </w:tc>
        <w:tc>
          <w:tcPr>
            <w:tcW w:w="3755" w:type="dxa"/>
          </w:tcPr>
          <w:p w14:paraId="255D6461" w14:textId="1A455D66" w:rsidR="003B388D" w:rsidRPr="004C34A4" w:rsidRDefault="00E0628F"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Szczuplinki</w:t>
            </w:r>
          </w:p>
        </w:tc>
        <w:tc>
          <w:tcPr>
            <w:tcW w:w="4596" w:type="dxa"/>
          </w:tcPr>
          <w:p w14:paraId="0AE0A34D" w14:textId="05C0B6BF" w:rsidR="003B388D" w:rsidRPr="004C34A4" w:rsidRDefault="002C3734"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4</w:t>
            </w:r>
            <w:r w:rsidR="003E63C4" w:rsidRPr="004C34A4">
              <w:rPr>
                <w:rFonts w:ascii="Times New Roman" w:eastAsia="Times New Roman" w:hAnsi="Times New Roman" w:cs="Times New Roman"/>
                <w:color w:val="000000" w:themeColor="text1"/>
                <w:lang w:bidi="ar-SA"/>
              </w:rPr>
              <w:t>3</w:t>
            </w:r>
          </w:p>
        </w:tc>
      </w:tr>
      <w:tr w:rsidR="004C34A4" w:rsidRPr="004C34A4" w14:paraId="4FFB2338" w14:textId="77777777" w:rsidTr="00E0628F">
        <w:tc>
          <w:tcPr>
            <w:tcW w:w="1104" w:type="dxa"/>
          </w:tcPr>
          <w:p w14:paraId="0ABCDC72" w14:textId="77777777" w:rsidR="003B388D" w:rsidRPr="004C34A4" w:rsidRDefault="003B388D"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5</w:t>
            </w:r>
          </w:p>
        </w:tc>
        <w:tc>
          <w:tcPr>
            <w:tcW w:w="3755" w:type="dxa"/>
          </w:tcPr>
          <w:p w14:paraId="0A61B977" w14:textId="29A53C0E" w:rsidR="003B388D" w:rsidRPr="004C34A4" w:rsidRDefault="00E0628F"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Zaskocz</w:t>
            </w:r>
          </w:p>
        </w:tc>
        <w:tc>
          <w:tcPr>
            <w:tcW w:w="4596" w:type="dxa"/>
          </w:tcPr>
          <w:p w14:paraId="6214B89C" w14:textId="53419881" w:rsidR="003B388D" w:rsidRPr="004C34A4" w:rsidRDefault="002C3734"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9</w:t>
            </w:r>
            <w:r w:rsidR="004C34A4" w:rsidRPr="004C34A4">
              <w:rPr>
                <w:rFonts w:ascii="Times New Roman" w:eastAsia="Times New Roman" w:hAnsi="Times New Roman" w:cs="Times New Roman"/>
                <w:color w:val="000000" w:themeColor="text1"/>
                <w:lang w:bidi="ar-SA"/>
              </w:rPr>
              <w:t>5</w:t>
            </w:r>
          </w:p>
        </w:tc>
      </w:tr>
      <w:tr w:rsidR="004C34A4" w:rsidRPr="004C34A4" w14:paraId="10BCBC03" w14:textId="77777777" w:rsidTr="00E0628F">
        <w:tc>
          <w:tcPr>
            <w:tcW w:w="1104" w:type="dxa"/>
          </w:tcPr>
          <w:p w14:paraId="7083006B" w14:textId="77777777" w:rsidR="003B388D" w:rsidRPr="004C34A4" w:rsidRDefault="003B388D"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6</w:t>
            </w:r>
          </w:p>
        </w:tc>
        <w:tc>
          <w:tcPr>
            <w:tcW w:w="3755" w:type="dxa"/>
          </w:tcPr>
          <w:p w14:paraId="6CB40A58" w14:textId="03F81A30" w:rsidR="003B388D" w:rsidRPr="004C34A4" w:rsidRDefault="00E0628F"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Książki</w:t>
            </w:r>
          </w:p>
        </w:tc>
        <w:tc>
          <w:tcPr>
            <w:tcW w:w="4596" w:type="dxa"/>
          </w:tcPr>
          <w:p w14:paraId="51FDCD60" w14:textId="72A69F11" w:rsidR="003B388D" w:rsidRPr="004C34A4" w:rsidRDefault="002C3734"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4</w:t>
            </w:r>
            <w:r w:rsidR="003E63C4" w:rsidRPr="004C34A4">
              <w:rPr>
                <w:rFonts w:ascii="Times New Roman" w:eastAsia="Times New Roman" w:hAnsi="Times New Roman" w:cs="Times New Roman"/>
                <w:color w:val="000000" w:themeColor="text1"/>
                <w:lang w:bidi="ar-SA"/>
              </w:rPr>
              <w:t>5</w:t>
            </w:r>
            <w:r w:rsidR="004C34A4" w:rsidRPr="004C34A4">
              <w:rPr>
                <w:rFonts w:ascii="Times New Roman" w:eastAsia="Times New Roman" w:hAnsi="Times New Roman" w:cs="Times New Roman"/>
                <w:color w:val="000000" w:themeColor="text1"/>
                <w:lang w:bidi="ar-SA"/>
              </w:rPr>
              <w:t>8</w:t>
            </w:r>
          </w:p>
        </w:tc>
      </w:tr>
      <w:tr w:rsidR="004C34A4" w:rsidRPr="004C34A4" w14:paraId="1EA7F519" w14:textId="77777777" w:rsidTr="00E0628F">
        <w:tc>
          <w:tcPr>
            <w:tcW w:w="1104" w:type="dxa"/>
          </w:tcPr>
          <w:p w14:paraId="3385744A" w14:textId="77777777" w:rsidR="003B388D" w:rsidRPr="004C34A4" w:rsidRDefault="003B388D"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7</w:t>
            </w:r>
          </w:p>
        </w:tc>
        <w:tc>
          <w:tcPr>
            <w:tcW w:w="3755" w:type="dxa"/>
          </w:tcPr>
          <w:p w14:paraId="21CB1360" w14:textId="6158E6BD" w:rsidR="003B388D" w:rsidRPr="004C34A4" w:rsidRDefault="00E0628F"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Brudzawki</w:t>
            </w:r>
          </w:p>
        </w:tc>
        <w:tc>
          <w:tcPr>
            <w:tcW w:w="4596" w:type="dxa"/>
          </w:tcPr>
          <w:p w14:paraId="06B31136" w14:textId="084B1BB1" w:rsidR="003B388D" w:rsidRPr="004C34A4" w:rsidRDefault="002C3734"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43</w:t>
            </w:r>
          </w:p>
        </w:tc>
      </w:tr>
      <w:tr w:rsidR="004C34A4" w:rsidRPr="004C34A4" w14:paraId="0225DB89" w14:textId="77777777" w:rsidTr="00E0628F">
        <w:tc>
          <w:tcPr>
            <w:tcW w:w="1104" w:type="dxa"/>
          </w:tcPr>
          <w:p w14:paraId="2C728791" w14:textId="77777777" w:rsidR="003B388D" w:rsidRPr="004C34A4" w:rsidRDefault="003B388D"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8</w:t>
            </w:r>
          </w:p>
        </w:tc>
        <w:tc>
          <w:tcPr>
            <w:tcW w:w="3755" w:type="dxa"/>
          </w:tcPr>
          <w:p w14:paraId="40C78417" w14:textId="4CBFF734" w:rsidR="003B388D" w:rsidRPr="004C34A4" w:rsidRDefault="00E0628F"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Osieczek</w:t>
            </w:r>
          </w:p>
        </w:tc>
        <w:tc>
          <w:tcPr>
            <w:tcW w:w="4596" w:type="dxa"/>
          </w:tcPr>
          <w:p w14:paraId="41234BF5" w14:textId="6446D605" w:rsidR="003B388D" w:rsidRPr="004C34A4" w:rsidRDefault="002C3734"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2</w:t>
            </w:r>
            <w:r w:rsidR="003E63C4" w:rsidRPr="004C34A4">
              <w:rPr>
                <w:rFonts w:ascii="Times New Roman" w:eastAsia="Times New Roman" w:hAnsi="Times New Roman" w:cs="Times New Roman"/>
                <w:color w:val="000000" w:themeColor="text1"/>
                <w:lang w:bidi="ar-SA"/>
              </w:rPr>
              <w:t>1</w:t>
            </w:r>
            <w:r w:rsidR="004C34A4" w:rsidRPr="004C34A4">
              <w:rPr>
                <w:rFonts w:ascii="Times New Roman" w:eastAsia="Times New Roman" w:hAnsi="Times New Roman" w:cs="Times New Roman"/>
                <w:color w:val="000000" w:themeColor="text1"/>
                <w:lang w:bidi="ar-SA"/>
              </w:rPr>
              <w:t>4</w:t>
            </w:r>
          </w:p>
        </w:tc>
      </w:tr>
      <w:tr w:rsidR="004C34A4" w:rsidRPr="004C34A4" w14:paraId="083403E7" w14:textId="77777777" w:rsidTr="00E0628F">
        <w:tc>
          <w:tcPr>
            <w:tcW w:w="1104" w:type="dxa"/>
            <w:shd w:val="clear" w:color="auto" w:fill="D9D9D9"/>
          </w:tcPr>
          <w:p w14:paraId="7250123C" w14:textId="77777777" w:rsidR="003B388D" w:rsidRPr="004C34A4" w:rsidRDefault="003B388D" w:rsidP="003B388D">
            <w:pPr>
              <w:widowControl/>
              <w:autoSpaceDE w:val="0"/>
              <w:autoSpaceDN w:val="0"/>
              <w:adjustRightInd w:val="0"/>
              <w:spacing w:line="276" w:lineRule="auto"/>
              <w:jc w:val="center"/>
              <w:rPr>
                <w:rFonts w:ascii="Times New Roman" w:eastAsia="Times New Roman" w:hAnsi="Times New Roman" w:cs="Times New Roman"/>
                <w:color w:val="000000" w:themeColor="text1"/>
                <w:lang w:bidi="ar-SA"/>
              </w:rPr>
            </w:pPr>
          </w:p>
        </w:tc>
        <w:tc>
          <w:tcPr>
            <w:tcW w:w="3755" w:type="dxa"/>
            <w:shd w:val="clear" w:color="auto" w:fill="D9D9D9"/>
          </w:tcPr>
          <w:p w14:paraId="04D8805C" w14:textId="77777777" w:rsidR="003B388D" w:rsidRPr="004C34A4" w:rsidRDefault="003B388D" w:rsidP="003B388D">
            <w:pPr>
              <w:widowControl/>
              <w:autoSpaceDE w:val="0"/>
              <w:autoSpaceDN w:val="0"/>
              <w:adjustRightInd w:val="0"/>
              <w:spacing w:line="276" w:lineRule="auto"/>
              <w:jc w:val="center"/>
              <w:rPr>
                <w:rFonts w:ascii="Times New Roman" w:eastAsia="Times New Roman" w:hAnsi="Times New Roman" w:cs="Times New Roman"/>
                <w:b/>
                <w:color w:val="000000" w:themeColor="text1"/>
                <w:lang w:bidi="ar-SA"/>
              </w:rPr>
            </w:pPr>
            <w:r w:rsidRPr="004C34A4">
              <w:rPr>
                <w:rFonts w:ascii="Times New Roman" w:eastAsia="Times New Roman" w:hAnsi="Times New Roman" w:cs="Times New Roman"/>
                <w:b/>
                <w:color w:val="000000" w:themeColor="text1"/>
                <w:lang w:bidi="ar-SA"/>
              </w:rPr>
              <w:t>RAZEM</w:t>
            </w:r>
          </w:p>
        </w:tc>
        <w:tc>
          <w:tcPr>
            <w:tcW w:w="4596" w:type="dxa"/>
          </w:tcPr>
          <w:p w14:paraId="00C106F1" w14:textId="288D757E" w:rsidR="003B388D" w:rsidRPr="004C34A4" w:rsidRDefault="002C3734" w:rsidP="003B388D">
            <w:pPr>
              <w:widowControl/>
              <w:autoSpaceDE w:val="0"/>
              <w:autoSpaceDN w:val="0"/>
              <w:adjustRightInd w:val="0"/>
              <w:spacing w:line="276" w:lineRule="auto"/>
              <w:jc w:val="center"/>
              <w:rPr>
                <w:rFonts w:ascii="Times New Roman" w:eastAsia="Times New Roman" w:hAnsi="Times New Roman" w:cs="Times New Roman"/>
                <w:b/>
                <w:color w:val="000000" w:themeColor="text1"/>
                <w:lang w:bidi="ar-SA"/>
              </w:rPr>
            </w:pPr>
            <w:r w:rsidRPr="004C34A4">
              <w:rPr>
                <w:rFonts w:ascii="Times New Roman" w:eastAsia="Times New Roman" w:hAnsi="Times New Roman" w:cs="Times New Roman"/>
                <w:b/>
                <w:color w:val="000000" w:themeColor="text1"/>
                <w:lang w:bidi="ar-SA"/>
              </w:rPr>
              <w:t>10</w:t>
            </w:r>
            <w:r w:rsidR="003E63C4" w:rsidRPr="004C34A4">
              <w:rPr>
                <w:rFonts w:ascii="Times New Roman" w:eastAsia="Times New Roman" w:hAnsi="Times New Roman" w:cs="Times New Roman"/>
                <w:b/>
                <w:color w:val="000000" w:themeColor="text1"/>
                <w:lang w:bidi="ar-SA"/>
              </w:rPr>
              <w:t>9</w:t>
            </w:r>
            <w:r w:rsidR="004C34A4" w:rsidRPr="004C34A4">
              <w:rPr>
                <w:rFonts w:ascii="Times New Roman" w:eastAsia="Times New Roman" w:hAnsi="Times New Roman" w:cs="Times New Roman"/>
                <w:b/>
                <w:color w:val="000000" w:themeColor="text1"/>
                <w:lang w:bidi="ar-SA"/>
              </w:rPr>
              <w:t>9</w:t>
            </w:r>
          </w:p>
        </w:tc>
      </w:tr>
    </w:tbl>
    <w:p w14:paraId="4E8658CF" w14:textId="77777777" w:rsidR="003B388D" w:rsidRPr="004C34A4" w:rsidRDefault="003B388D" w:rsidP="003B388D">
      <w:pPr>
        <w:widowControl/>
        <w:autoSpaceDE w:val="0"/>
        <w:autoSpaceDN w:val="0"/>
        <w:adjustRightInd w:val="0"/>
        <w:spacing w:line="276" w:lineRule="auto"/>
        <w:jc w:val="both"/>
        <w:rPr>
          <w:rFonts w:ascii="Times New Roman" w:eastAsia="Times New Roman" w:hAnsi="Times New Roman" w:cs="Times New Roman"/>
          <w:color w:val="000000" w:themeColor="text1"/>
          <w:lang w:bidi="ar-SA"/>
        </w:rPr>
      </w:pPr>
      <w:r w:rsidRPr="004C34A4">
        <w:rPr>
          <w:rFonts w:ascii="Times New Roman" w:eastAsia="Times New Roman" w:hAnsi="Times New Roman" w:cs="Times New Roman"/>
          <w:color w:val="000000" w:themeColor="text1"/>
          <w:lang w:bidi="ar-SA"/>
        </w:rPr>
        <w:t xml:space="preserve">gdzie: * - UWAGA - Zamawiający zastrzega sobie prawo zmiany liczby punktów odbioru odpadów komunalnych. Ich ilość w ciągu okresu realizacji zamówienia może ulec zmianie. </w:t>
      </w:r>
      <w:r w:rsidRPr="004C34A4">
        <w:rPr>
          <w:rFonts w:ascii="Times New Roman" w:eastAsia="Times New Roman" w:hAnsi="Times New Roman" w:cs="Times New Roman"/>
          <w:color w:val="000000" w:themeColor="text1"/>
          <w:lang w:bidi="ar-SA"/>
        </w:rPr>
        <w:br/>
        <w:t>W takim przypadku wynagrodzenie Wykonawcy nie ulegnie zmianie.</w:t>
      </w:r>
    </w:p>
    <w:p w14:paraId="1309E2C5" w14:textId="77777777" w:rsidR="003B388D" w:rsidRPr="004C34A4" w:rsidRDefault="003B388D" w:rsidP="003B388D">
      <w:pPr>
        <w:widowControl/>
        <w:autoSpaceDE w:val="0"/>
        <w:autoSpaceDN w:val="0"/>
        <w:adjustRightInd w:val="0"/>
        <w:spacing w:line="276" w:lineRule="auto"/>
        <w:jc w:val="both"/>
        <w:rPr>
          <w:rFonts w:ascii="Times New Roman" w:eastAsia="Times New Roman" w:hAnsi="Times New Roman" w:cs="Times New Roman"/>
          <w:color w:val="EE0000"/>
          <w:lang w:bidi="ar-SA"/>
        </w:rPr>
      </w:pPr>
    </w:p>
    <w:p w14:paraId="7D4D4806" w14:textId="3C5AEAA8" w:rsidR="003B388D" w:rsidRPr="004C34A4" w:rsidRDefault="003B388D" w:rsidP="00A06F78">
      <w:pPr>
        <w:pStyle w:val="Akapitzlist"/>
        <w:numPr>
          <w:ilvl w:val="0"/>
          <w:numId w:val="4"/>
        </w:numPr>
        <w:autoSpaceDE w:val="0"/>
        <w:autoSpaceDN w:val="0"/>
        <w:adjustRightInd w:val="0"/>
        <w:spacing w:line="276" w:lineRule="auto"/>
        <w:jc w:val="both"/>
        <w:rPr>
          <w:rFonts w:ascii="Times New Roman" w:eastAsia="Times New Roman" w:hAnsi="Times New Roman" w:cs="Times New Roman"/>
          <w:b/>
          <w:color w:val="000000" w:themeColor="text1"/>
        </w:rPr>
      </w:pPr>
      <w:r w:rsidRPr="004C34A4">
        <w:rPr>
          <w:rFonts w:ascii="Times New Roman" w:eastAsia="Times New Roman" w:hAnsi="Times New Roman" w:cs="Times New Roman"/>
          <w:b/>
          <w:color w:val="000000" w:themeColor="text1"/>
        </w:rPr>
        <w:t xml:space="preserve">Ilość odpadów komunalnych [Mg] odebranych z terenu Gminy </w:t>
      </w:r>
      <w:r w:rsidR="001C3F65" w:rsidRPr="004C34A4">
        <w:rPr>
          <w:rFonts w:ascii="Times New Roman" w:eastAsia="Times New Roman" w:hAnsi="Times New Roman" w:cs="Times New Roman"/>
          <w:b/>
          <w:color w:val="000000" w:themeColor="text1"/>
        </w:rPr>
        <w:t>Książki</w:t>
      </w:r>
      <w:r w:rsidRPr="004C34A4">
        <w:rPr>
          <w:rFonts w:ascii="Times New Roman" w:eastAsia="Times New Roman" w:hAnsi="Times New Roman" w:cs="Times New Roman"/>
          <w:b/>
          <w:color w:val="000000" w:themeColor="text1"/>
        </w:rPr>
        <w:br/>
      </w:r>
      <w:r w:rsidRPr="004C34A4">
        <w:rPr>
          <w:rFonts w:ascii="Times New Roman" w:eastAsia="Times New Roman" w:hAnsi="Times New Roman" w:cs="Times New Roman"/>
          <w:color w:val="000000" w:themeColor="text1"/>
        </w:rPr>
        <w:t xml:space="preserve">na podstawie sprawozdań składanych przez podmiot odbierający odpady komunalne </w:t>
      </w:r>
      <w:r w:rsidRPr="004C34A4">
        <w:rPr>
          <w:rFonts w:ascii="Times New Roman" w:eastAsia="Times New Roman" w:hAnsi="Times New Roman" w:cs="Times New Roman"/>
          <w:color w:val="000000" w:themeColor="text1"/>
        </w:rPr>
        <w:br/>
        <w:t xml:space="preserve">na zlecenie Gminy </w:t>
      </w:r>
      <w:r w:rsidR="001713FC" w:rsidRPr="004C34A4">
        <w:rPr>
          <w:rFonts w:ascii="Times New Roman" w:eastAsia="Times New Roman" w:hAnsi="Times New Roman" w:cs="Times New Roman"/>
          <w:color w:val="000000" w:themeColor="text1"/>
        </w:rPr>
        <w:t>Książki</w:t>
      </w:r>
      <w:r w:rsidRPr="004C34A4">
        <w:rPr>
          <w:rFonts w:ascii="Times New Roman" w:eastAsia="Times New Roman" w:hAnsi="Times New Roman" w:cs="Times New Roman"/>
          <w:color w:val="000000" w:themeColor="text1"/>
        </w:rPr>
        <w:t xml:space="preserve"> w  roku, 202</w:t>
      </w:r>
      <w:r w:rsidR="004C34A4" w:rsidRPr="004C34A4">
        <w:rPr>
          <w:rFonts w:ascii="Times New Roman" w:eastAsia="Times New Roman" w:hAnsi="Times New Roman" w:cs="Times New Roman"/>
          <w:color w:val="000000" w:themeColor="text1"/>
        </w:rPr>
        <w:t>4</w:t>
      </w:r>
      <w:r w:rsidRPr="004C34A4">
        <w:rPr>
          <w:rFonts w:ascii="Times New Roman" w:eastAsia="Times New Roman" w:hAnsi="Times New Roman" w:cs="Times New Roman"/>
          <w:color w:val="000000" w:themeColor="text1"/>
        </w:rPr>
        <w:t>.</w:t>
      </w:r>
      <w:r w:rsidRPr="004C34A4">
        <w:rPr>
          <w:rFonts w:ascii="Times New Roman" w:eastAsia="Times New Roman" w:hAnsi="Times New Roman" w:cs="Times New Roman"/>
          <w:b/>
          <w:color w:val="000000" w:themeColor="text1"/>
        </w:rPr>
        <w:tab/>
      </w:r>
    </w:p>
    <w:p w14:paraId="18D111AE" w14:textId="77777777" w:rsidR="003B388D" w:rsidRPr="00115F8F" w:rsidRDefault="003B388D" w:rsidP="003B388D">
      <w:pPr>
        <w:widowControl/>
        <w:autoSpaceDE w:val="0"/>
        <w:autoSpaceDN w:val="0"/>
        <w:adjustRightInd w:val="0"/>
        <w:spacing w:line="276" w:lineRule="auto"/>
        <w:jc w:val="both"/>
        <w:rPr>
          <w:rFonts w:ascii="Times New Roman" w:eastAsia="Times New Roman" w:hAnsi="Times New Roman" w:cs="Times New Roman"/>
          <w:b/>
          <w:color w:val="000000" w:themeColor="text1"/>
          <w:lang w:bidi="ar-SA"/>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9"/>
      </w:tblGrid>
      <w:tr w:rsidR="00115F8F" w:rsidRPr="00115F8F" w14:paraId="17A94654" w14:textId="77777777" w:rsidTr="0068309C">
        <w:trPr>
          <w:trHeight w:val="676"/>
        </w:trPr>
        <w:tc>
          <w:tcPr>
            <w:tcW w:w="3652" w:type="dxa"/>
            <w:vAlign w:val="center"/>
          </w:tcPr>
          <w:p w14:paraId="27A011A9" w14:textId="77777777" w:rsidR="001713FC" w:rsidRPr="00115F8F" w:rsidRDefault="001713FC" w:rsidP="003B388D">
            <w:pPr>
              <w:widowControl/>
              <w:spacing w:line="276" w:lineRule="auto"/>
              <w:ind w:left="360" w:hanging="360"/>
              <w:jc w:val="center"/>
              <w:rPr>
                <w:rFonts w:ascii="Times New Roman" w:eastAsia="Times New Roman" w:hAnsi="Times New Roman" w:cs="Times New Roman"/>
                <w:b/>
                <w:color w:val="000000" w:themeColor="text1"/>
                <w:lang w:bidi="ar-SA"/>
              </w:rPr>
            </w:pPr>
            <w:r w:rsidRPr="00115F8F">
              <w:rPr>
                <w:rFonts w:ascii="Times New Roman" w:eastAsia="Times New Roman" w:hAnsi="Times New Roman" w:cs="Times New Roman"/>
                <w:b/>
                <w:color w:val="000000" w:themeColor="text1"/>
                <w:lang w:bidi="ar-SA"/>
              </w:rPr>
              <w:t>RODZAJ ODPADÓW</w:t>
            </w:r>
          </w:p>
        </w:tc>
        <w:tc>
          <w:tcPr>
            <w:tcW w:w="5639" w:type="dxa"/>
            <w:vAlign w:val="center"/>
          </w:tcPr>
          <w:p w14:paraId="773FD6A9" w14:textId="77777777" w:rsidR="001713FC" w:rsidRPr="00115F8F" w:rsidRDefault="001713FC" w:rsidP="003B388D">
            <w:pPr>
              <w:widowControl/>
              <w:jc w:val="center"/>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b/>
                <w:color w:val="000000" w:themeColor="text1"/>
                <w:lang w:bidi="ar-SA"/>
              </w:rPr>
              <w:t>MASA ODPADÓW KOMUNALNYCH</w:t>
            </w:r>
          </w:p>
          <w:p w14:paraId="42D244E1" w14:textId="7C165689" w:rsidR="001713FC" w:rsidRPr="00115F8F" w:rsidRDefault="001713FC" w:rsidP="001713FC">
            <w:pPr>
              <w:widowControl/>
              <w:jc w:val="center"/>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b/>
                <w:color w:val="000000" w:themeColor="text1"/>
                <w:lang w:bidi="ar-SA"/>
              </w:rPr>
              <w:t>(MG)</w:t>
            </w:r>
          </w:p>
        </w:tc>
      </w:tr>
      <w:tr w:rsidR="00115F8F" w:rsidRPr="00115F8F" w14:paraId="4BDA449E" w14:textId="77777777" w:rsidTr="00040FB3">
        <w:trPr>
          <w:trHeight w:val="272"/>
        </w:trPr>
        <w:tc>
          <w:tcPr>
            <w:tcW w:w="3652" w:type="dxa"/>
            <w:vAlign w:val="center"/>
          </w:tcPr>
          <w:p w14:paraId="42D75F6C" w14:textId="77777777" w:rsidR="001713FC" w:rsidRPr="00115F8F" w:rsidRDefault="001713FC" w:rsidP="003B388D">
            <w:pPr>
              <w:widowControl/>
              <w:spacing w:line="276" w:lineRule="auto"/>
              <w:jc w:val="center"/>
              <w:rPr>
                <w:rFonts w:ascii="Times New Roman" w:eastAsia="Times New Roman" w:hAnsi="Times New Roman" w:cs="Times New Roman"/>
                <w:color w:val="000000" w:themeColor="text1"/>
                <w:highlight w:val="yellow"/>
                <w:lang w:bidi="ar-SA"/>
              </w:rPr>
            </w:pPr>
            <w:r w:rsidRPr="00115F8F">
              <w:rPr>
                <w:rFonts w:ascii="Times New Roman" w:eastAsia="Times New Roman" w:hAnsi="Times New Roman" w:cs="Times New Roman"/>
                <w:color w:val="000000" w:themeColor="text1"/>
                <w:lang w:bidi="ar-SA"/>
              </w:rPr>
              <w:t>Niesegregowane (zmieszane) odpady komunalne</w:t>
            </w:r>
          </w:p>
        </w:tc>
        <w:tc>
          <w:tcPr>
            <w:tcW w:w="5639" w:type="dxa"/>
            <w:vAlign w:val="center"/>
          </w:tcPr>
          <w:p w14:paraId="718664E9" w14:textId="0C3CCDA4" w:rsidR="001713FC" w:rsidRPr="00115F8F" w:rsidRDefault="00115F8F" w:rsidP="003B388D">
            <w:pPr>
              <w:widowControl/>
              <w:jc w:val="center"/>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503,12</w:t>
            </w:r>
          </w:p>
        </w:tc>
      </w:tr>
      <w:tr w:rsidR="00115F8F" w:rsidRPr="00115F8F" w14:paraId="73CF9FB1" w14:textId="77777777" w:rsidTr="00FF20BA">
        <w:trPr>
          <w:trHeight w:val="294"/>
        </w:trPr>
        <w:tc>
          <w:tcPr>
            <w:tcW w:w="3652" w:type="dxa"/>
            <w:vAlign w:val="center"/>
          </w:tcPr>
          <w:p w14:paraId="0F87328D" w14:textId="77777777" w:rsidR="001713FC" w:rsidRPr="00115F8F" w:rsidRDefault="001713FC" w:rsidP="003B388D">
            <w:pPr>
              <w:widowControl/>
              <w:spacing w:line="276" w:lineRule="auto"/>
              <w:jc w:val="center"/>
              <w:rPr>
                <w:rFonts w:ascii="Times New Roman" w:eastAsia="Times New Roman" w:hAnsi="Times New Roman" w:cs="Times New Roman"/>
                <w:color w:val="000000" w:themeColor="text1"/>
                <w:highlight w:val="yellow"/>
                <w:lang w:bidi="ar-SA"/>
              </w:rPr>
            </w:pPr>
            <w:r w:rsidRPr="00115F8F">
              <w:rPr>
                <w:rFonts w:ascii="Times New Roman" w:eastAsia="Times New Roman" w:hAnsi="Times New Roman" w:cs="Times New Roman"/>
                <w:color w:val="000000" w:themeColor="text1"/>
                <w:lang w:bidi="ar-SA"/>
              </w:rPr>
              <w:t>Tworzywa sztuczne</w:t>
            </w:r>
          </w:p>
        </w:tc>
        <w:tc>
          <w:tcPr>
            <w:tcW w:w="5639" w:type="dxa"/>
            <w:vAlign w:val="center"/>
          </w:tcPr>
          <w:p w14:paraId="7ACBB444" w14:textId="6F74BF12" w:rsidR="001713FC" w:rsidRPr="00115F8F" w:rsidRDefault="00115F8F" w:rsidP="003B388D">
            <w:pPr>
              <w:widowControl/>
              <w:jc w:val="center"/>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72,44</w:t>
            </w:r>
          </w:p>
        </w:tc>
      </w:tr>
      <w:tr w:rsidR="00115F8F" w:rsidRPr="00115F8F" w14:paraId="554C63C6" w14:textId="77777777" w:rsidTr="004D254E">
        <w:trPr>
          <w:trHeight w:val="344"/>
        </w:trPr>
        <w:tc>
          <w:tcPr>
            <w:tcW w:w="3652" w:type="dxa"/>
            <w:vAlign w:val="center"/>
          </w:tcPr>
          <w:p w14:paraId="7F2E4767" w14:textId="77777777" w:rsidR="001713FC" w:rsidRPr="00115F8F" w:rsidRDefault="001713FC" w:rsidP="003B388D">
            <w:pPr>
              <w:widowControl/>
              <w:spacing w:line="276" w:lineRule="auto"/>
              <w:jc w:val="center"/>
              <w:rPr>
                <w:rFonts w:ascii="Times New Roman" w:eastAsia="Times New Roman" w:hAnsi="Times New Roman" w:cs="Times New Roman"/>
                <w:color w:val="000000" w:themeColor="text1"/>
                <w:highlight w:val="yellow"/>
                <w:lang w:bidi="ar-SA"/>
              </w:rPr>
            </w:pPr>
            <w:r w:rsidRPr="00115F8F">
              <w:rPr>
                <w:rFonts w:ascii="Times New Roman" w:eastAsia="Times New Roman" w:hAnsi="Times New Roman" w:cs="Times New Roman"/>
                <w:color w:val="000000" w:themeColor="text1"/>
                <w:lang w:bidi="ar-SA"/>
              </w:rPr>
              <w:t>Opakowania ze szkła</w:t>
            </w:r>
          </w:p>
        </w:tc>
        <w:tc>
          <w:tcPr>
            <w:tcW w:w="5639" w:type="dxa"/>
            <w:vAlign w:val="center"/>
          </w:tcPr>
          <w:p w14:paraId="2EC4F734" w14:textId="4CAF0F65" w:rsidR="001713FC" w:rsidRPr="00115F8F" w:rsidRDefault="00115F8F" w:rsidP="003B388D">
            <w:pPr>
              <w:widowControl/>
              <w:jc w:val="center"/>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58,00</w:t>
            </w:r>
          </w:p>
        </w:tc>
      </w:tr>
      <w:tr w:rsidR="004C34A4" w:rsidRPr="004C34A4" w14:paraId="2B506FF7" w14:textId="77777777" w:rsidTr="00E851D1">
        <w:trPr>
          <w:trHeight w:val="396"/>
        </w:trPr>
        <w:tc>
          <w:tcPr>
            <w:tcW w:w="3652" w:type="dxa"/>
            <w:vAlign w:val="center"/>
          </w:tcPr>
          <w:p w14:paraId="6E9C939F" w14:textId="77777777" w:rsidR="001713FC" w:rsidRPr="00115F8F" w:rsidRDefault="001713FC" w:rsidP="003B388D">
            <w:pPr>
              <w:widowControl/>
              <w:spacing w:line="276" w:lineRule="auto"/>
              <w:jc w:val="center"/>
              <w:rPr>
                <w:rFonts w:ascii="Times New Roman" w:eastAsia="Times New Roman" w:hAnsi="Times New Roman" w:cs="Times New Roman"/>
                <w:color w:val="000000" w:themeColor="text1"/>
                <w:highlight w:val="yellow"/>
                <w:lang w:bidi="ar-SA"/>
              </w:rPr>
            </w:pPr>
            <w:r w:rsidRPr="00115F8F">
              <w:rPr>
                <w:rFonts w:ascii="Times New Roman" w:eastAsia="Times New Roman" w:hAnsi="Times New Roman" w:cs="Times New Roman"/>
                <w:color w:val="000000" w:themeColor="text1"/>
                <w:lang w:bidi="ar-SA"/>
              </w:rPr>
              <w:t>Żużle, popioły paleniskowe i pyły z kotłów (z wyłączeniem pyłów z kotłów wymienionych w 10 01 04)</w:t>
            </w:r>
          </w:p>
        </w:tc>
        <w:tc>
          <w:tcPr>
            <w:tcW w:w="5639" w:type="dxa"/>
            <w:vAlign w:val="center"/>
          </w:tcPr>
          <w:p w14:paraId="4103012A" w14:textId="628F850D" w:rsidR="001713FC" w:rsidRPr="00115F8F" w:rsidRDefault="003E63C4" w:rsidP="003B388D">
            <w:pPr>
              <w:widowControl/>
              <w:jc w:val="center"/>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114,</w:t>
            </w:r>
            <w:r w:rsidR="00115F8F" w:rsidRPr="00115F8F">
              <w:rPr>
                <w:rFonts w:ascii="Times New Roman" w:eastAsia="Times New Roman" w:hAnsi="Times New Roman" w:cs="Times New Roman"/>
                <w:color w:val="000000" w:themeColor="text1"/>
                <w:lang w:bidi="ar-SA"/>
              </w:rPr>
              <w:t>92</w:t>
            </w:r>
          </w:p>
        </w:tc>
      </w:tr>
      <w:tr w:rsidR="004C34A4" w:rsidRPr="004C34A4" w14:paraId="6BC182CA" w14:textId="77777777" w:rsidTr="00256DE4">
        <w:trPr>
          <w:trHeight w:val="403"/>
        </w:trPr>
        <w:tc>
          <w:tcPr>
            <w:tcW w:w="3652" w:type="dxa"/>
            <w:vAlign w:val="center"/>
          </w:tcPr>
          <w:p w14:paraId="47E42A0D" w14:textId="77777777" w:rsidR="001713FC" w:rsidRPr="00115F8F" w:rsidRDefault="001713FC" w:rsidP="003B388D">
            <w:pPr>
              <w:widowControl/>
              <w:spacing w:line="276" w:lineRule="auto"/>
              <w:jc w:val="center"/>
              <w:rPr>
                <w:rFonts w:ascii="Times New Roman" w:eastAsia="Times New Roman" w:hAnsi="Times New Roman" w:cs="Times New Roman"/>
                <w:color w:val="000000" w:themeColor="text1"/>
                <w:highlight w:val="yellow"/>
                <w:lang w:bidi="ar-SA"/>
              </w:rPr>
            </w:pPr>
            <w:r w:rsidRPr="00115F8F">
              <w:rPr>
                <w:rFonts w:ascii="Times New Roman" w:eastAsia="Times New Roman" w:hAnsi="Times New Roman" w:cs="Times New Roman"/>
                <w:color w:val="000000" w:themeColor="text1"/>
                <w:lang w:bidi="ar-SA"/>
              </w:rPr>
              <w:t>Odpady wielkogabarytowe</w:t>
            </w:r>
          </w:p>
        </w:tc>
        <w:tc>
          <w:tcPr>
            <w:tcW w:w="5639" w:type="dxa"/>
            <w:vAlign w:val="center"/>
          </w:tcPr>
          <w:p w14:paraId="44FAFCD0" w14:textId="4CC191E5" w:rsidR="001713FC" w:rsidRPr="00115F8F" w:rsidRDefault="00115F8F" w:rsidP="003B388D">
            <w:pPr>
              <w:widowControl/>
              <w:jc w:val="center"/>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48,90</w:t>
            </w:r>
          </w:p>
        </w:tc>
      </w:tr>
      <w:tr w:rsidR="004C34A4" w:rsidRPr="004C34A4" w14:paraId="0D06F8B3" w14:textId="77777777" w:rsidTr="00E418D2">
        <w:trPr>
          <w:trHeight w:val="338"/>
        </w:trPr>
        <w:tc>
          <w:tcPr>
            <w:tcW w:w="3652" w:type="dxa"/>
            <w:vAlign w:val="center"/>
          </w:tcPr>
          <w:p w14:paraId="79C3674E" w14:textId="77777777" w:rsidR="001713FC" w:rsidRPr="00115F8F" w:rsidRDefault="001713FC" w:rsidP="003B388D">
            <w:pPr>
              <w:widowControl/>
              <w:spacing w:line="276" w:lineRule="auto"/>
              <w:jc w:val="center"/>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Papier i tektura</w:t>
            </w:r>
          </w:p>
        </w:tc>
        <w:tc>
          <w:tcPr>
            <w:tcW w:w="5639" w:type="dxa"/>
            <w:vAlign w:val="center"/>
          </w:tcPr>
          <w:p w14:paraId="6501B198" w14:textId="04AB23F2" w:rsidR="001713FC" w:rsidRPr="00115F8F" w:rsidRDefault="00115F8F" w:rsidP="003B388D">
            <w:pPr>
              <w:widowControl/>
              <w:jc w:val="center"/>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16,86</w:t>
            </w:r>
          </w:p>
        </w:tc>
      </w:tr>
      <w:tr w:rsidR="001713FC" w:rsidRPr="004C34A4" w14:paraId="4984799B" w14:textId="77777777" w:rsidTr="00CE4244">
        <w:trPr>
          <w:trHeight w:val="374"/>
        </w:trPr>
        <w:tc>
          <w:tcPr>
            <w:tcW w:w="3652" w:type="dxa"/>
            <w:vAlign w:val="center"/>
          </w:tcPr>
          <w:p w14:paraId="5F7FB4C1" w14:textId="77777777" w:rsidR="001713FC" w:rsidRPr="00115F8F" w:rsidRDefault="001713FC" w:rsidP="003B388D">
            <w:pPr>
              <w:widowControl/>
              <w:spacing w:line="276" w:lineRule="auto"/>
              <w:jc w:val="center"/>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 xml:space="preserve">Odpady ulegające biodegradacji </w:t>
            </w:r>
          </w:p>
        </w:tc>
        <w:tc>
          <w:tcPr>
            <w:tcW w:w="5639" w:type="dxa"/>
            <w:vAlign w:val="center"/>
          </w:tcPr>
          <w:p w14:paraId="6B5C2857" w14:textId="494D29B5" w:rsidR="001713FC" w:rsidRPr="00115F8F" w:rsidRDefault="00115F8F" w:rsidP="003B388D">
            <w:pPr>
              <w:widowControl/>
              <w:jc w:val="center"/>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118,29</w:t>
            </w:r>
          </w:p>
        </w:tc>
      </w:tr>
    </w:tbl>
    <w:p w14:paraId="0032A3FB" w14:textId="77777777" w:rsidR="003B388D" w:rsidRPr="004C34A4" w:rsidRDefault="003B388D" w:rsidP="003B388D">
      <w:pPr>
        <w:widowControl/>
        <w:autoSpaceDE w:val="0"/>
        <w:autoSpaceDN w:val="0"/>
        <w:adjustRightInd w:val="0"/>
        <w:spacing w:line="276" w:lineRule="auto"/>
        <w:contextualSpacing/>
        <w:jc w:val="both"/>
        <w:rPr>
          <w:rFonts w:ascii="Times New Roman" w:eastAsia="Times New Roman" w:hAnsi="Times New Roman" w:cs="Times New Roman"/>
          <w:b/>
          <w:color w:val="EE0000"/>
          <w:lang w:bidi="ar-SA"/>
        </w:rPr>
      </w:pPr>
    </w:p>
    <w:p w14:paraId="31C984F7" w14:textId="77777777" w:rsidR="003B388D" w:rsidRPr="004C34A4" w:rsidRDefault="003B388D" w:rsidP="003B388D">
      <w:pPr>
        <w:widowControl/>
        <w:autoSpaceDE w:val="0"/>
        <w:autoSpaceDN w:val="0"/>
        <w:adjustRightInd w:val="0"/>
        <w:spacing w:line="276" w:lineRule="auto"/>
        <w:contextualSpacing/>
        <w:jc w:val="both"/>
        <w:rPr>
          <w:rFonts w:ascii="Times New Roman" w:eastAsia="Times New Roman" w:hAnsi="Times New Roman" w:cs="Times New Roman"/>
          <w:b/>
          <w:color w:val="EE0000"/>
          <w:lang w:bidi="ar-SA"/>
        </w:rPr>
      </w:pPr>
    </w:p>
    <w:p w14:paraId="1AFEB4BA" w14:textId="77777777" w:rsidR="003B388D" w:rsidRPr="004C34A4" w:rsidRDefault="003B388D" w:rsidP="003B388D">
      <w:pPr>
        <w:widowControl/>
        <w:autoSpaceDE w:val="0"/>
        <w:autoSpaceDN w:val="0"/>
        <w:adjustRightInd w:val="0"/>
        <w:spacing w:line="276" w:lineRule="auto"/>
        <w:contextualSpacing/>
        <w:jc w:val="both"/>
        <w:rPr>
          <w:rFonts w:ascii="Times New Roman" w:eastAsia="Times New Roman" w:hAnsi="Times New Roman" w:cs="Times New Roman"/>
          <w:b/>
          <w:color w:val="EE0000"/>
          <w:lang w:bidi="ar-SA"/>
        </w:rPr>
      </w:pPr>
    </w:p>
    <w:p w14:paraId="3867FFE3" w14:textId="77777777" w:rsidR="003B388D" w:rsidRPr="00115F8F" w:rsidRDefault="003B388D" w:rsidP="003B388D">
      <w:pPr>
        <w:widowControl/>
        <w:autoSpaceDE w:val="0"/>
        <w:autoSpaceDN w:val="0"/>
        <w:adjustRightInd w:val="0"/>
        <w:spacing w:line="276" w:lineRule="auto"/>
        <w:contextualSpacing/>
        <w:jc w:val="both"/>
        <w:rPr>
          <w:rFonts w:ascii="Times New Roman" w:eastAsia="Times New Roman" w:hAnsi="Times New Roman" w:cs="Times New Roman"/>
          <w:b/>
          <w:color w:val="000000" w:themeColor="text1"/>
          <w:lang w:bidi="ar-SA"/>
        </w:rPr>
      </w:pPr>
    </w:p>
    <w:p w14:paraId="08D089C6" w14:textId="023870B5" w:rsidR="003B388D" w:rsidRPr="00115F8F" w:rsidRDefault="003B388D" w:rsidP="00A06F78">
      <w:pPr>
        <w:pStyle w:val="Akapitzlist"/>
        <w:numPr>
          <w:ilvl w:val="0"/>
          <w:numId w:val="4"/>
        </w:numPr>
        <w:autoSpaceDE w:val="0"/>
        <w:autoSpaceDN w:val="0"/>
        <w:adjustRightInd w:val="0"/>
        <w:spacing w:line="276" w:lineRule="auto"/>
        <w:jc w:val="both"/>
        <w:rPr>
          <w:rFonts w:ascii="Times New Roman" w:eastAsia="Times New Roman" w:hAnsi="Times New Roman" w:cs="Times New Roman"/>
          <w:b/>
          <w:color w:val="000000" w:themeColor="text1"/>
        </w:rPr>
      </w:pPr>
      <w:r w:rsidRPr="00115F8F">
        <w:rPr>
          <w:rFonts w:ascii="Times New Roman" w:eastAsia="Times New Roman" w:hAnsi="Times New Roman" w:cs="Times New Roman"/>
          <w:b/>
          <w:color w:val="000000" w:themeColor="text1"/>
        </w:rPr>
        <w:t xml:space="preserve">Sposób zbiórki odpadów z terenu Gminy </w:t>
      </w:r>
      <w:r w:rsidR="00AB754D" w:rsidRPr="00115F8F">
        <w:rPr>
          <w:rFonts w:ascii="Times New Roman" w:eastAsia="Times New Roman" w:hAnsi="Times New Roman" w:cs="Times New Roman"/>
          <w:b/>
          <w:color w:val="000000" w:themeColor="text1"/>
        </w:rPr>
        <w:t>Książki</w:t>
      </w:r>
      <w:r w:rsidRPr="00115F8F">
        <w:rPr>
          <w:rFonts w:ascii="Times New Roman" w:eastAsia="Times New Roman" w:hAnsi="Times New Roman" w:cs="Times New Roman"/>
          <w:b/>
          <w:color w:val="000000" w:themeColor="text1"/>
        </w:rPr>
        <w:t xml:space="preserve"> i realizacji reklamacji</w:t>
      </w:r>
    </w:p>
    <w:p w14:paraId="5B5A789C" w14:textId="0B40B143" w:rsidR="00AB754D" w:rsidRPr="00115F8F" w:rsidRDefault="00494CA8"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 xml:space="preserve">6.1 </w:t>
      </w:r>
      <w:r w:rsidR="00AB754D" w:rsidRPr="00115F8F">
        <w:rPr>
          <w:rFonts w:ascii="Times New Roman" w:eastAsia="Times New Roman" w:hAnsi="Times New Roman" w:cs="Times New Roman"/>
          <w:bCs/>
          <w:color w:val="000000" w:themeColor="text1"/>
        </w:rPr>
        <w:t>Wykonawca zobowiązany jest do przestrzegania następującej częstotliwość wywozu</w:t>
      </w:r>
    </w:p>
    <w:p w14:paraId="38D1CE64"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odpadów:</w:t>
      </w:r>
    </w:p>
    <w:p w14:paraId="63E7A45F"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1) z nieruchomości zabudowanej budynkami jednorodzinnymi ;</w:t>
      </w:r>
    </w:p>
    <w:p w14:paraId="4899CCBE"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a) niesegregowane (zmieszane) odpady komunalne</w:t>
      </w:r>
    </w:p>
    <w:p w14:paraId="4F507502"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 w okresie od 01.04. do 31.10. – co dwa tygodnie;</w:t>
      </w:r>
    </w:p>
    <w:p w14:paraId="5CA59B5A"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 w okresie od 01.11. do 31.03. – co cztery tygodnie;</w:t>
      </w:r>
    </w:p>
    <w:p w14:paraId="5845AC6D"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b) bioodpady, w tym odpady zielone:</w:t>
      </w:r>
    </w:p>
    <w:p w14:paraId="03F4BE8C"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 w okresie od 01.04. do 31.10. – co dwa tygodnie;</w:t>
      </w:r>
    </w:p>
    <w:p w14:paraId="5F3EB861"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 w okresie od 01.11. do 31.03. – co cztery tygodnie;</w:t>
      </w:r>
    </w:p>
    <w:p w14:paraId="043451EF"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c) tworzywa sztuczne i metale oraz opakowania wielomateriałowe - co cztery tygodnie</w:t>
      </w:r>
    </w:p>
    <w:p w14:paraId="6637F87E"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d) papier i tektura - co cztery tygodnie</w:t>
      </w:r>
    </w:p>
    <w:p w14:paraId="0C44DC3C" w14:textId="6BACE583"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 xml:space="preserve">d) szkło - co </w:t>
      </w:r>
      <w:r w:rsidR="002C3734" w:rsidRPr="00115F8F">
        <w:rPr>
          <w:rFonts w:ascii="Times New Roman" w:eastAsia="Times New Roman" w:hAnsi="Times New Roman" w:cs="Times New Roman"/>
          <w:bCs/>
          <w:color w:val="000000" w:themeColor="text1"/>
        </w:rPr>
        <w:t>4</w:t>
      </w:r>
      <w:r w:rsidRPr="00115F8F">
        <w:rPr>
          <w:rFonts w:ascii="Times New Roman" w:eastAsia="Times New Roman" w:hAnsi="Times New Roman" w:cs="Times New Roman"/>
          <w:bCs/>
          <w:color w:val="000000" w:themeColor="text1"/>
        </w:rPr>
        <w:t xml:space="preserve"> tygodni</w:t>
      </w:r>
      <w:r w:rsidR="002C3734" w:rsidRPr="00115F8F">
        <w:rPr>
          <w:rFonts w:ascii="Times New Roman" w:eastAsia="Times New Roman" w:hAnsi="Times New Roman" w:cs="Times New Roman"/>
          <w:bCs/>
          <w:color w:val="000000" w:themeColor="text1"/>
        </w:rPr>
        <w:t>e</w:t>
      </w:r>
    </w:p>
    <w:p w14:paraId="48C190D6"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e) popiół:</w:t>
      </w:r>
    </w:p>
    <w:p w14:paraId="44DE2D92"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 w okresie od 01.05. do 30.09. – maj- lipiec - wrzesień;</w:t>
      </w:r>
    </w:p>
    <w:p w14:paraId="1A870CFD"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 w okresie od 01.10. do 30.04. – co cztery tygodnie;</w:t>
      </w:r>
    </w:p>
    <w:p w14:paraId="4A09FC4F"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2) pojemniki 1100 litrów z nieruchomości zabudowanej budynkami wielolokalowymi</w:t>
      </w:r>
    </w:p>
    <w:p w14:paraId="7C213797"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powyżej 8 lokali mieszkalnych włącznie.</w:t>
      </w:r>
    </w:p>
    <w:p w14:paraId="215E9458"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a) niesegregowane (zmieszane) odpady komunalne:</w:t>
      </w:r>
    </w:p>
    <w:p w14:paraId="446DAA71"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 w okresie od 01.04. do 31.10. – co tydzień;</w:t>
      </w:r>
    </w:p>
    <w:p w14:paraId="3E308CEA"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 w okresie od 01.11. do 31.03. – co dwa tygodnie;</w:t>
      </w:r>
    </w:p>
    <w:p w14:paraId="679ABB02"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lastRenderedPageBreak/>
        <w:t>b) bioodpady, w tym odpady zielone:</w:t>
      </w:r>
    </w:p>
    <w:p w14:paraId="360518F0"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 w okresie od 01.04. do 31.10. – co tydzień;</w:t>
      </w:r>
    </w:p>
    <w:p w14:paraId="7C9A8786"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 w okresie od 01.11. do 31.03. – co dwa tygodnie;</w:t>
      </w:r>
    </w:p>
    <w:p w14:paraId="4F4E25CD" w14:textId="77777777"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c) tworzywa sztuczne i metale oraz opakowania wielomateriałowe- co 4 tygodnie</w:t>
      </w:r>
    </w:p>
    <w:p w14:paraId="4A488BEC" w14:textId="040D08B6" w:rsidR="00AB754D" w:rsidRPr="00115F8F" w:rsidRDefault="00AB754D" w:rsidP="00AB754D">
      <w:pPr>
        <w:autoSpaceDE w:val="0"/>
        <w:autoSpaceDN w:val="0"/>
        <w:adjustRightInd w:val="0"/>
        <w:spacing w:line="276" w:lineRule="auto"/>
        <w:jc w:val="both"/>
        <w:rPr>
          <w:rFonts w:ascii="Times New Roman" w:eastAsia="Times New Roman" w:hAnsi="Times New Roman" w:cs="Times New Roman"/>
          <w:bCs/>
          <w:color w:val="000000" w:themeColor="text1"/>
        </w:rPr>
      </w:pPr>
      <w:r w:rsidRPr="00115F8F">
        <w:rPr>
          <w:rFonts w:ascii="Times New Roman" w:eastAsia="Times New Roman" w:hAnsi="Times New Roman" w:cs="Times New Roman"/>
          <w:bCs/>
          <w:color w:val="000000" w:themeColor="text1"/>
        </w:rPr>
        <w:t>d) szkło, papier i tektura - co cztery tygodnie;</w:t>
      </w:r>
    </w:p>
    <w:p w14:paraId="28268ED6" w14:textId="77777777" w:rsidR="003B388D" w:rsidRPr="00115F8F" w:rsidRDefault="003B388D" w:rsidP="00AB754D">
      <w:pPr>
        <w:widowControl/>
        <w:autoSpaceDE w:val="0"/>
        <w:autoSpaceDN w:val="0"/>
        <w:adjustRightInd w:val="0"/>
        <w:spacing w:line="276" w:lineRule="auto"/>
        <w:rPr>
          <w:rFonts w:ascii="Times New Roman" w:eastAsia="Times New Roman" w:hAnsi="Times New Roman" w:cs="Times New Roman"/>
          <w:b/>
          <w:color w:val="000000" w:themeColor="text1"/>
          <w:lang w:bidi="ar-SA"/>
        </w:rPr>
      </w:pPr>
    </w:p>
    <w:p w14:paraId="6A426B8D" w14:textId="77777777" w:rsidR="003B388D" w:rsidRPr="00115F8F" w:rsidRDefault="003B388D" w:rsidP="00A06F78">
      <w:pPr>
        <w:widowControl/>
        <w:numPr>
          <w:ilvl w:val="0"/>
          <w:numId w:val="1"/>
        </w:numPr>
        <w:ind w:hanging="76"/>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przeterminowane leki (kod 200132)– w wyznaczonych aptekach w godzinach ich pracy. Do zadań Wykonawcy będzie należało odebranie tych  odpadów z aptek oraz podstawienie pojemników do zbierania. Wykonawca zobowiązany będzie monitorować stan zapełnienia pojemników i odbierać odpady w takiej częstotliwości, aby nie powodowało to przepełnienia  tych pojemników.</w:t>
      </w:r>
    </w:p>
    <w:p w14:paraId="1124E8D3" w14:textId="77777777" w:rsidR="003B388D" w:rsidRPr="00115F8F" w:rsidRDefault="003B388D" w:rsidP="00A06F78">
      <w:pPr>
        <w:widowControl/>
        <w:numPr>
          <w:ilvl w:val="0"/>
          <w:numId w:val="1"/>
        </w:numPr>
        <w:ind w:hanging="76"/>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odpady niekwalifikujące się do odpadów medycznych powstałych w gospodarstwie domowym w wyniku przyjmowania produktów leczniczych w formie iniekcji i prowadzenia monitoringu poziomu substancji we krwi, w szczególności igły i strzykawki – w wyznaczonych aptekach w godzinach ich pracy. Do zadań Wykonawcy będzie należało odebranie tych  odpadów z aptek oraz podstawienie pojemników do zbierania. Wykonawca zobowiązany będzie monitorować stan zapełnienia pojemników i odbierać odpady w takiej częstotliwości, aby nie powodowało to przepełnienia  tych pojemników.</w:t>
      </w:r>
    </w:p>
    <w:p w14:paraId="5004B002" w14:textId="77777777" w:rsidR="003B388D" w:rsidRPr="00115F8F" w:rsidRDefault="003B388D" w:rsidP="00A06F78">
      <w:pPr>
        <w:widowControl/>
        <w:numPr>
          <w:ilvl w:val="0"/>
          <w:numId w:val="1"/>
        </w:numPr>
        <w:ind w:hanging="76"/>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baterie (kod 200133)– we wskazanych punktach użyteczności publicznej, gdzie znajdować się będą pojemniki do zbierania tych odpadów, w godzinach ich pracy.  Wykonawca zobowiązany będzie monitorować stan zapełnienia pojemników i odbierać  odpady w takiej częstotliwości, aby nie powodowało to  przepełnienia tych pojemników.</w:t>
      </w:r>
    </w:p>
    <w:p w14:paraId="5EE10FE5" w14:textId="77777777" w:rsidR="003B388D" w:rsidRPr="00115F8F" w:rsidRDefault="003B388D" w:rsidP="00A06F78">
      <w:pPr>
        <w:widowControl/>
        <w:numPr>
          <w:ilvl w:val="0"/>
          <w:numId w:val="1"/>
        </w:numPr>
        <w:ind w:hanging="76"/>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meble i odpady wielkogabarytowe (kod 200307) oraz odpady elektryczne i elektroniczne (kod 200136)- odbierane będą przez przedsiębiorcę odbierającego z nieruchomości  właścicieli na wniosek składany przez właściciela do Urząd Gminy i przekazywany do przedsiębiorcy.</w:t>
      </w:r>
    </w:p>
    <w:p w14:paraId="7B2BB5DB" w14:textId="77777777" w:rsidR="003B388D" w:rsidRPr="00115F8F" w:rsidRDefault="003B388D" w:rsidP="00A06F78">
      <w:pPr>
        <w:widowControl/>
        <w:numPr>
          <w:ilvl w:val="0"/>
          <w:numId w:val="1"/>
        </w:numPr>
        <w:spacing w:line="276" w:lineRule="auto"/>
        <w:ind w:hanging="76"/>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odpad wymienione w Ustawie o utrzymaniu czystości i porządku w gminach zapewniane przez zbiórkę w Punkcie Selektywnej Zbiórki Odpadów- odbierane będą przez przedsiębiorcę odbierającego z nieruchomości  właścicieli na wniosek składany przez właściciela do Urząd Gminy i przekazywany do przedsiębiorcy oraz z  Punktu Selektywnego Zbierania Odpadów Komunalnych zlokalizowanego na terenie Gminy.</w:t>
      </w:r>
    </w:p>
    <w:p w14:paraId="0114FFD6" w14:textId="7D5369C1" w:rsidR="003B388D" w:rsidRPr="00115F8F" w:rsidRDefault="003B388D" w:rsidP="003B388D">
      <w:pPr>
        <w:widowControl/>
        <w:autoSpaceDE w:val="0"/>
        <w:autoSpaceDN w:val="0"/>
        <w:adjustRightInd w:val="0"/>
        <w:spacing w:line="276" w:lineRule="auto"/>
        <w:contextualSpacing/>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 xml:space="preserve">Reklamacje dotyczące odbioru odpadów będą przekazywane między Zamawiającym </w:t>
      </w:r>
      <w:r w:rsidRPr="00115F8F">
        <w:rPr>
          <w:rFonts w:ascii="Times New Roman" w:eastAsia="Times New Roman" w:hAnsi="Times New Roman" w:cs="Times New Roman"/>
          <w:color w:val="000000" w:themeColor="text1"/>
          <w:lang w:bidi="ar-SA"/>
        </w:rPr>
        <w:br/>
        <w:t xml:space="preserve">a Wykonawcą poprzez uzgodnioną pocztę elektroniczną e-mail (wskazane załączniki w postaci fotografii dokumentujących np. błędy w segregacji). Niniejsze zgłoszenia będą rozpatrywane, </w:t>
      </w:r>
      <w:r w:rsidRPr="00115F8F">
        <w:rPr>
          <w:rFonts w:ascii="Times New Roman" w:eastAsia="Times New Roman" w:hAnsi="Times New Roman" w:cs="Times New Roman"/>
          <w:color w:val="000000" w:themeColor="text1"/>
          <w:lang w:bidi="ar-SA"/>
        </w:rPr>
        <w:br/>
        <w:t xml:space="preserve">a ewentualne poprawki realizowane na bieżąco, bez zbędnej zwłoki. </w:t>
      </w:r>
    </w:p>
    <w:p w14:paraId="228BB024" w14:textId="6EED2A09" w:rsidR="003B388D" w:rsidRPr="00115F8F" w:rsidRDefault="003B388D" w:rsidP="00A06F78">
      <w:pPr>
        <w:pStyle w:val="Akapitzlist"/>
        <w:numPr>
          <w:ilvl w:val="1"/>
          <w:numId w:val="4"/>
        </w:numPr>
        <w:autoSpaceDE w:val="0"/>
        <w:autoSpaceDN w:val="0"/>
        <w:adjustRightInd w:val="0"/>
        <w:spacing w:line="276" w:lineRule="auto"/>
        <w:ind w:right="-57"/>
        <w:jc w:val="both"/>
        <w:rPr>
          <w:rFonts w:ascii="Times New Roman" w:eastAsia="Times New Roman" w:hAnsi="Times New Roman" w:cs="Times New Roman"/>
          <w:b/>
          <w:bCs/>
          <w:color w:val="000000" w:themeColor="text1"/>
        </w:rPr>
      </w:pPr>
      <w:bookmarkStart w:id="1" w:name="_Hlk77839848"/>
      <w:r w:rsidRPr="00115F8F">
        <w:rPr>
          <w:rFonts w:ascii="Times New Roman" w:eastAsia="Times New Roman" w:hAnsi="Times New Roman" w:cs="Times New Roman"/>
          <w:b/>
          <w:bCs/>
          <w:color w:val="000000" w:themeColor="text1"/>
        </w:rPr>
        <w:t xml:space="preserve"> Częstotliwość odbioru  segregowanych odpadów komunalnych z Punktu Selektywnego Zbierania Odpadów Komunalnych w m. </w:t>
      </w:r>
      <w:r w:rsidR="00494CA8" w:rsidRPr="00115F8F">
        <w:rPr>
          <w:rFonts w:ascii="Times New Roman" w:eastAsia="Times New Roman" w:hAnsi="Times New Roman" w:cs="Times New Roman"/>
          <w:b/>
          <w:bCs/>
          <w:color w:val="000000" w:themeColor="text1"/>
        </w:rPr>
        <w:t>Książki</w:t>
      </w:r>
      <w:r w:rsidRPr="00115F8F">
        <w:rPr>
          <w:rFonts w:ascii="Times New Roman" w:eastAsia="Times New Roman" w:hAnsi="Times New Roman" w:cs="Times New Roman"/>
          <w:b/>
          <w:bCs/>
          <w:color w:val="000000" w:themeColor="text1"/>
        </w:rPr>
        <w:t>:</w:t>
      </w:r>
    </w:p>
    <w:p w14:paraId="63F11298" w14:textId="77777777" w:rsidR="003B388D" w:rsidRPr="00115F8F" w:rsidRDefault="003B388D" w:rsidP="00A06F78">
      <w:pPr>
        <w:widowControl/>
        <w:numPr>
          <w:ilvl w:val="0"/>
          <w:numId w:val="3"/>
        </w:numPr>
        <w:autoSpaceDE w:val="0"/>
        <w:autoSpaceDN w:val="0"/>
        <w:adjustRightInd w:val="0"/>
        <w:spacing w:line="276" w:lineRule="auto"/>
        <w:contextualSpacing/>
        <w:jc w:val="both"/>
        <w:rPr>
          <w:rFonts w:ascii="Times New Roman" w:eastAsia="Times New Roman" w:hAnsi="Times New Roman" w:cs="Times New Roman"/>
          <w:b/>
          <w:bCs/>
          <w:color w:val="000000" w:themeColor="text1"/>
          <w:lang w:bidi="ar-SA"/>
        </w:rPr>
      </w:pPr>
      <w:r w:rsidRPr="00115F8F">
        <w:rPr>
          <w:rFonts w:ascii="Times New Roman" w:eastAsia="Times New Roman" w:hAnsi="Times New Roman" w:cs="Times New Roman"/>
          <w:color w:val="000000" w:themeColor="text1"/>
          <w:lang w:bidi="ar-SA"/>
        </w:rPr>
        <w:t xml:space="preserve">bioodpady, papier i tektura, szkło, tworzywa sztuczne, metale, opakowania wielomateriałowe, zużyty sprzęt elektryczny i elektroniczny, meble i inne wielkogabarytowe, zużyte opony, przeterminowane leki i chemikalia, zużyte baterie i akumulatory, tekstylia i odzież, odpady remontowo-budowalne i rozbiórkowe pochodzące z prowadzenia drobnych prac, </w:t>
      </w:r>
      <w:r w:rsidRPr="00115F8F">
        <w:rPr>
          <w:rFonts w:ascii="Times New Roman" w:eastAsia="SimSun" w:hAnsi="Times New Roman" w:cs="Times New Roman"/>
          <w:color w:val="000000" w:themeColor="text1"/>
          <w:kern w:val="3"/>
          <w:lang w:bidi="hi-IN"/>
        </w:rPr>
        <w:t xml:space="preserve">odpady niekwalifikujące się do odpadów medycznych powstałych w gospodarstwie domowym w wyniku przyjmowania produktów leczniczych w formie iniekcji i prowadzenia monitoringu poziomu substancji we krwi, w szczególności igieł i strzykawek – 1 raz w miesiącu jednak z zastrzeżeniem iż ta częstotliwość może ulec zmianie w przypadku niedostatecznej ilości odpadów lub wcześniejszemu zapełnieniu pojemników na w/w odpady. W takich przypadkach </w:t>
      </w:r>
      <w:r w:rsidRPr="00115F8F">
        <w:rPr>
          <w:rFonts w:ascii="Times New Roman" w:eastAsia="SimSun" w:hAnsi="Times New Roman" w:cs="Times New Roman"/>
          <w:color w:val="000000" w:themeColor="text1"/>
          <w:kern w:val="3"/>
          <w:lang w:bidi="hi-IN"/>
        </w:rPr>
        <w:lastRenderedPageBreak/>
        <w:t>Zamawiający wezwie pisemnie lub telefonicznie Wykonawcę do odbioru odpadów z zastrzeżeniem, że wykonanie usługi nastąpi w okresie nie dłuższym niż 3 dni od zgłoszenia.</w:t>
      </w:r>
      <w:r w:rsidRPr="00115F8F">
        <w:rPr>
          <w:rFonts w:ascii="Times New Roman" w:eastAsia="Times New Roman" w:hAnsi="Times New Roman" w:cs="Times New Roman"/>
          <w:color w:val="000000" w:themeColor="text1"/>
          <w:lang w:bidi="ar-SA"/>
        </w:rPr>
        <w:t xml:space="preserve"> </w:t>
      </w:r>
    </w:p>
    <w:p w14:paraId="32632FEE" w14:textId="77777777" w:rsidR="003B388D" w:rsidRPr="00115F8F" w:rsidRDefault="003B388D" w:rsidP="003B388D">
      <w:pPr>
        <w:widowControl/>
        <w:autoSpaceDE w:val="0"/>
        <w:autoSpaceDN w:val="0"/>
        <w:adjustRightInd w:val="0"/>
        <w:spacing w:line="276" w:lineRule="auto"/>
        <w:ind w:left="502"/>
        <w:contextualSpacing/>
        <w:rPr>
          <w:rFonts w:ascii="Times New Roman" w:eastAsia="Times New Roman" w:hAnsi="Times New Roman" w:cs="Times New Roman"/>
          <w:b/>
          <w:bCs/>
          <w:color w:val="000000" w:themeColor="text1"/>
          <w:lang w:bidi="ar-SA"/>
        </w:rPr>
      </w:pPr>
    </w:p>
    <w:bookmarkEnd w:id="1"/>
    <w:p w14:paraId="70011F23" w14:textId="040D03AF" w:rsidR="003B388D" w:rsidRPr="00115F8F" w:rsidRDefault="003B388D" w:rsidP="00A06F78">
      <w:pPr>
        <w:pStyle w:val="Akapitzlist"/>
        <w:numPr>
          <w:ilvl w:val="0"/>
          <w:numId w:val="5"/>
        </w:numPr>
        <w:autoSpaceDE w:val="0"/>
        <w:autoSpaceDN w:val="0"/>
        <w:adjustRightInd w:val="0"/>
        <w:spacing w:line="276" w:lineRule="auto"/>
        <w:jc w:val="both"/>
        <w:rPr>
          <w:rFonts w:ascii="Times New Roman" w:eastAsia="Times New Roman" w:hAnsi="Times New Roman" w:cs="Times New Roman"/>
          <w:b/>
          <w:color w:val="000000" w:themeColor="text1"/>
        </w:rPr>
      </w:pPr>
      <w:r w:rsidRPr="00115F8F">
        <w:rPr>
          <w:rFonts w:ascii="Times New Roman" w:eastAsia="Times New Roman" w:hAnsi="Times New Roman" w:cs="Times New Roman"/>
          <w:b/>
          <w:color w:val="000000" w:themeColor="text1"/>
        </w:rPr>
        <w:t>Charakterystyka urządzeń do gromadzenia odpadów oraz sposób wyposażenia nieruchomości w te pojemniki</w:t>
      </w:r>
    </w:p>
    <w:p w14:paraId="7614867C" w14:textId="77777777" w:rsidR="003B388D" w:rsidRPr="00115F8F" w:rsidRDefault="003B388D" w:rsidP="003B388D">
      <w:pPr>
        <w:widowControl/>
        <w:autoSpaceDE w:val="0"/>
        <w:autoSpaceDN w:val="0"/>
        <w:adjustRightInd w:val="0"/>
        <w:spacing w:line="276" w:lineRule="auto"/>
        <w:jc w:val="both"/>
        <w:rPr>
          <w:rFonts w:ascii="Times New Roman" w:eastAsia="Times New Roman" w:hAnsi="Times New Roman" w:cs="Times New Roman"/>
          <w:b/>
          <w:color w:val="000000" w:themeColor="text1"/>
          <w:lang w:bidi="ar-SA"/>
        </w:rPr>
      </w:pPr>
    </w:p>
    <w:p w14:paraId="0C783E28" w14:textId="270CD118" w:rsidR="003B388D" w:rsidRPr="00115F8F" w:rsidRDefault="003B388D" w:rsidP="00A06F78">
      <w:pPr>
        <w:pStyle w:val="Akapitzlist"/>
        <w:numPr>
          <w:ilvl w:val="0"/>
          <w:numId w:val="17"/>
        </w:numPr>
        <w:autoSpaceDE w:val="0"/>
        <w:autoSpaceDN w:val="0"/>
        <w:adjustRightInd w:val="0"/>
        <w:spacing w:line="276" w:lineRule="auto"/>
        <w:jc w:val="both"/>
        <w:rPr>
          <w:rFonts w:ascii="Times New Roman" w:eastAsia="Times New Roman" w:hAnsi="Times New Roman" w:cs="Times New Roman"/>
          <w:b/>
          <w:color w:val="000000" w:themeColor="text1"/>
        </w:rPr>
      </w:pPr>
      <w:r w:rsidRPr="00115F8F">
        <w:rPr>
          <w:rFonts w:ascii="Times New Roman" w:eastAsia="Times New Roman" w:hAnsi="Times New Roman" w:cs="Times New Roman"/>
          <w:b/>
          <w:color w:val="000000" w:themeColor="text1"/>
        </w:rPr>
        <w:t>Pojemniki do zbiórki odpadów zmieszanych:</w:t>
      </w:r>
    </w:p>
    <w:p w14:paraId="7BF548CA" w14:textId="77777777" w:rsidR="003B388D" w:rsidRPr="00115F8F" w:rsidRDefault="003B388D" w:rsidP="003B388D">
      <w:pPr>
        <w:widowControl/>
        <w:autoSpaceDE w:val="0"/>
        <w:autoSpaceDN w:val="0"/>
        <w:adjustRightInd w:val="0"/>
        <w:spacing w:line="276" w:lineRule="auto"/>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 xml:space="preserve">Do zbierania niesegregowanych (zmieszanych) odpadów komunalnych mogą być stosowane pojemniki o pojemności: 120 l., 240 l., 1100 l. Każda nieruchomość musi być wyposażona w co najmniej 1 pojemnik o pojemności minimum 120 l. na zmieszane odpady komunalne. </w:t>
      </w:r>
    </w:p>
    <w:p w14:paraId="0BF6596F" w14:textId="77777777" w:rsidR="003B388D" w:rsidRPr="00115F8F" w:rsidRDefault="003B388D" w:rsidP="003B388D">
      <w:pPr>
        <w:widowControl/>
        <w:autoSpaceDE w:val="0"/>
        <w:autoSpaceDN w:val="0"/>
        <w:adjustRightInd w:val="0"/>
        <w:spacing w:line="276" w:lineRule="auto"/>
        <w:jc w:val="both"/>
        <w:rPr>
          <w:rFonts w:ascii="Times New Roman" w:eastAsia="Times New Roman" w:hAnsi="Times New Roman" w:cs="Times New Roman"/>
          <w:b/>
          <w:color w:val="000000" w:themeColor="text1"/>
          <w:lang w:bidi="ar-SA"/>
        </w:rPr>
      </w:pPr>
    </w:p>
    <w:p w14:paraId="04D1A81B" w14:textId="1C8DBA99" w:rsidR="003B388D" w:rsidRPr="00115F8F" w:rsidRDefault="003B388D" w:rsidP="00A06F78">
      <w:pPr>
        <w:pStyle w:val="Akapitzlist"/>
        <w:numPr>
          <w:ilvl w:val="0"/>
          <w:numId w:val="17"/>
        </w:numPr>
        <w:tabs>
          <w:tab w:val="left" w:pos="7080"/>
        </w:tabs>
        <w:autoSpaceDE w:val="0"/>
        <w:autoSpaceDN w:val="0"/>
        <w:adjustRightInd w:val="0"/>
        <w:spacing w:line="276" w:lineRule="auto"/>
        <w:jc w:val="both"/>
        <w:rPr>
          <w:rFonts w:ascii="Times New Roman" w:eastAsia="Times New Roman" w:hAnsi="Times New Roman" w:cs="Times New Roman"/>
          <w:b/>
          <w:color w:val="000000" w:themeColor="text1"/>
        </w:rPr>
      </w:pPr>
      <w:r w:rsidRPr="00115F8F">
        <w:rPr>
          <w:rFonts w:ascii="Times New Roman" w:eastAsia="Times New Roman" w:hAnsi="Times New Roman" w:cs="Times New Roman"/>
          <w:b/>
          <w:color w:val="000000" w:themeColor="text1"/>
        </w:rPr>
        <w:t>Pojemniki do selektywnej zbiórki odpadów:</w:t>
      </w:r>
      <w:r w:rsidRPr="00115F8F">
        <w:rPr>
          <w:rFonts w:ascii="Times New Roman" w:eastAsia="Times New Roman" w:hAnsi="Times New Roman" w:cs="Times New Roman"/>
          <w:b/>
          <w:color w:val="000000" w:themeColor="text1"/>
        </w:rPr>
        <w:tab/>
      </w:r>
    </w:p>
    <w:p w14:paraId="7A2AD0CC" w14:textId="77777777" w:rsidR="003B388D" w:rsidRPr="00115F8F" w:rsidRDefault="003B388D" w:rsidP="003B388D">
      <w:pPr>
        <w:widowControl/>
        <w:spacing w:line="276" w:lineRule="auto"/>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Do zbierania odpadów innych niż zmieszane mogą być stosowane pojemniki o pojemności: 120 l., 240 l., 1100 l. Każda nieruchomość musi być wyposażona w pojemniki o pojemności 240l. do selektywnego zbierania plastiku, szkła, papieru oraz  o pojemności 120 l. lub 240 l. do zbierania odpadów ulegających biodegradacji. Wszystkie pojemniki powinny charakteryzować się odpowiednią wytrzymałością mechaniczną.</w:t>
      </w:r>
    </w:p>
    <w:p w14:paraId="57991CC4" w14:textId="77777777" w:rsidR="003B388D" w:rsidRPr="00115F8F" w:rsidRDefault="003B388D" w:rsidP="003B388D">
      <w:pPr>
        <w:widowControl/>
        <w:spacing w:line="276" w:lineRule="auto"/>
        <w:jc w:val="both"/>
        <w:rPr>
          <w:rFonts w:ascii="Times New Roman" w:eastAsia="Times New Roman" w:hAnsi="Times New Roman" w:cs="Times New Roman"/>
          <w:color w:val="000000" w:themeColor="text1"/>
          <w:lang w:bidi="ar-SA"/>
        </w:rPr>
      </w:pPr>
    </w:p>
    <w:p w14:paraId="27F17262" w14:textId="00A2E32D" w:rsidR="003B388D" w:rsidRPr="00115F8F" w:rsidRDefault="003B388D" w:rsidP="00A06F78">
      <w:pPr>
        <w:pStyle w:val="Akapitzlist"/>
        <w:numPr>
          <w:ilvl w:val="0"/>
          <w:numId w:val="17"/>
        </w:numPr>
        <w:autoSpaceDE w:val="0"/>
        <w:autoSpaceDN w:val="0"/>
        <w:adjustRightInd w:val="0"/>
        <w:spacing w:line="276" w:lineRule="auto"/>
        <w:jc w:val="both"/>
        <w:rPr>
          <w:rFonts w:ascii="Times New Roman" w:eastAsia="Times New Roman" w:hAnsi="Times New Roman" w:cs="Times New Roman"/>
          <w:b/>
          <w:color w:val="000000" w:themeColor="text1"/>
        </w:rPr>
      </w:pPr>
      <w:r w:rsidRPr="00115F8F">
        <w:rPr>
          <w:rFonts w:ascii="Times New Roman" w:eastAsia="Times New Roman" w:hAnsi="Times New Roman" w:cs="Times New Roman"/>
          <w:b/>
          <w:color w:val="000000" w:themeColor="text1"/>
        </w:rPr>
        <w:t>Oznaczenie pojemników:</w:t>
      </w:r>
    </w:p>
    <w:p w14:paraId="74BDD1A5" w14:textId="77777777" w:rsidR="003B388D" w:rsidRPr="00115F8F" w:rsidRDefault="003B388D" w:rsidP="003B388D">
      <w:pPr>
        <w:widowControl/>
        <w:autoSpaceDE w:val="0"/>
        <w:autoSpaceDN w:val="0"/>
        <w:adjustRightInd w:val="0"/>
        <w:spacing w:line="276" w:lineRule="auto"/>
        <w:jc w:val="both"/>
        <w:rPr>
          <w:rFonts w:ascii="Times New Roman" w:eastAsia="Times New Roman" w:hAnsi="Times New Roman" w:cs="Times New Roman"/>
          <w:b/>
          <w:color w:val="000000" w:themeColor="text1"/>
          <w:lang w:bidi="ar-SA"/>
        </w:rPr>
      </w:pPr>
      <w:r w:rsidRPr="00115F8F">
        <w:rPr>
          <w:rFonts w:ascii="Times New Roman" w:eastAsia="Times New Roman" w:hAnsi="Times New Roman" w:cs="Times New Roman"/>
          <w:color w:val="000000" w:themeColor="text1"/>
          <w:lang w:bidi="ar-SA"/>
        </w:rPr>
        <w:t xml:space="preserve">Pojemniki do zbierania stałych odpadów komunalnych powinny być oznaczone zgodnie z poniższym:  </w:t>
      </w:r>
    </w:p>
    <w:p w14:paraId="3120A20D" w14:textId="77777777" w:rsidR="003B388D" w:rsidRPr="00115F8F" w:rsidRDefault="003B388D" w:rsidP="00A06F78">
      <w:pPr>
        <w:widowControl/>
        <w:numPr>
          <w:ilvl w:val="0"/>
          <w:numId w:val="2"/>
        </w:numPr>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pojemnik koloru żółtego do zbierania tworzyw sztucznych, metalu oraz opakowań wielomateriałowych z napisem: „PLASTIK” lub „Tworzywa sztuczne i opakowania wielomateriałowe” lub „METALE"</w:t>
      </w:r>
    </w:p>
    <w:p w14:paraId="4BF590FB" w14:textId="77777777" w:rsidR="003B388D" w:rsidRPr="00115F8F" w:rsidRDefault="003B388D" w:rsidP="00A06F78">
      <w:pPr>
        <w:widowControl/>
        <w:numPr>
          <w:ilvl w:val="0"/>
          <w:numId w:val="2"/>
        </w:numPr>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pojemnik koloru niebieskiego do zbierania papieru i tektury z napisem: „PAPIER”</w:t>
      </w:r>
    </w:p>
    <w:p w14:paraId="26C7D93B" w14:textId="77777777" w:rsidR="003B388D" w:rsidRPr="00115F8F" w:rsidRDefault="003B388D" w:rsidP="00A06F78">
      <w:pPr>
        <w:widowControl/>
        <w:numPr>
          <w:ilvl w:val="0"/>
          <w:numId w:val="2"/>
        </w:numPr>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pojemnik koloru zielonego do zbierania szkła z napisem: „SZKŁO”</w:t>
      </w:r>
    </w:p>
    <w:p w14:paraId="5BE5836D" w14:textId="77777777" w:rsidR="003B388D" w:rsidRPr="00115F8F" w:rsidRDefault="003B388D" w:rsidP="00A06F78">
      <w:pPr>
        <w:widowControl/>
        <w:numPr>
          <w:ilvl w:val="0"/>
          <w:numId w:val="2"/>
        </w:numPr>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pojemnik koloru brązowego do zbierania bioodpadów, odpadów zielonych z napisem: „BIOODPADY”</w:t>
      </w:r>
    </w:p>
    <w:p w14:paraId="0EEFC205" w14:textId="366304AA" w:rsidR="003B388D" w:rsidRPr="00115F8F" w:rsidRDefault="003B388D" w:rsidP="00A06F78">
      <w:pPr>
        <w:widowControl/>
        <w:numPr>
          <w:ilvl w:val="0"/>
          <w:numId w:val="2"/>
        </w:numPr>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pojemnik koloru zielonego przeznaczony na odpady niesegregowane.</w:t>
      </w:r>
    </w:p>
    <w:p w14:paraId="0E0E1851" w14:textId="5F1A1C3A" w:rsidR="00124CE0" w:rsidRPr="00115F8F" w:rsidRDefault="00124CE0" w:rsidP="00124CE0">
      <w:pPr>
        <w:widowControl/>
        <w:numPr>
          <w:ilvl w:val="0"/>
          <w:numId w:val="2"/>
        </w:numPr>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pojemnik koloru czarnego przeznaczony na popiół.</w:t>
      </w:r>
    </w:p>
    <w:p w14:paraId="0FB6AF66" w14:textId="7D4BD3DE" w:rsidR="00124CE0" w:rsidRPr="00115F8F" w:rsidRDefault="00124CE0" w:rsidP="00124CE0">
      <w:pPr>
        <w:widowControl/>
        <w:ind w:left="284"/>
        <w:jc w:val="both"/>
        <w:rPr>
          <w:rFonts w:ascii="Times New Roman" w:eastAsia="Times New Roman" w:hAnsi="Times New Roman" w:cs="Times New Roman"/>
          <w:color w:val="000000" w:themeColor="text1"/>
          <w:lang w:bidi="ar-SA"/>
        </w:rPr>
      </w:pPr>
    </w:p>
    <w:p w14:paraId="0392006A" w14:textId="1326A532" w:rsidR="003B388D" w:rsidRPr="00115F8F" w:rsidRDefault="003B388D" w:rsidP="003B388D">
      <w:pPr>
        <w:widowControl/>
        <w:ind w:left="644"/>
        <w:jc w:val="both"/>
        <w:rPr>
          <w:rFonts w:ascii="Times New Roman" w:eastAsia="Times New Roman" w:hAnsi="Times New Roman" w:cs="Times New Roman"/>
          <w:color w:val="000000" w:themeColor="text1"/>
          <w:lang w:bidi="ar-SA"/>
        </w:rPr>
      </w:pPr>
    </w:p>
    <w:p w14:paraId="4C9C3BF7" w14:textId="77777777" w:rsidR="003B388D" w:rsidRPr="00115F8F" w:rsidRDefault="003B388D" w:rsidP="003B388D">
      <w:pPr>
        <w:widowControl/>
        <w:ind w:left="644"/>
        <w:jc w:val="both"/>
        <w:rPr>
          <w:rFonts w:ascii="Times New Roman" w:eastAsia="Times New Roman" w:hAnsi="Times New Roman" w:cs="Times New Roman"/>
          <w:color w:val="000000" w:themeColor="text1"/>
          <w:lang w:bidi="ar-SA"/>
        </w:rPr>
      </w:pPr>
    </w:p>
    <w:p w14:paraId="39D4CD36" w14:textId="23D77A9A" w:rsidR="003B388D" w:rsidRPr="00115F8F" w:rsidRDefault="003B388D" w:rsidP="00A06F78">
      <w:pPr>
        <w:pStyle w:val="Akapitzlist"/>
        <w:numPr>
          <w:ilvl w:val="0"/>
          <w:numId w:val="5"/>
        </w:numPr>
        <w:spacing w:line="276" w:lineRule="auto"/>
        <w:jc w:val="both"/>
        <w:rPr>
          <w:rFonts w:ascii="Times New Roman" w:eastAsia="Times New Roman" w:hAnsi="Times New Roman" w:cs="Times New Roman"/>
          <w:b/>
          <w:i/>
          <w:color w:val="000000" w:themeColor="text1"/>
        </w:rPr>
      </w:pPr>
      <w:r w:rsidRPr="00115F8F">
        <w:rPr>
          <w:rFonts w:ascii="Times New Roman" w:eastAsia="Times New Roman" w:hAnsi="Times New Roman" w:cs="Times New Roman"/>
          <w:b/>
          <w:color w:val="000000" w:themeColor="text1"/>
        </w:rPr>
        <w:t>Sposób wyposażania nieruchomości w urządzenia do zbiórki odpadów:</w:t>
      </w:r>
    </w:p>
    <w:p w14:paraId="33D15E78" w14:textId="77777777" w:rsidR="003B388D" w:rsidRPr="00115F8F" w:rsidRDefault="003B388D" w:rsidP="00A06F78">
      <w:pPr>
        <w:widowControl/>
        <w:numPr>
          <w:ilvl w:val="0"/>
          <w:numId w:val="8"/>
        </w:numPr>
        <w:autoSpaceDE w:val="0"/>
        <w:autoSpaceDN w:val="0"/>
        <w:adjustRightInd w:val="0"/>
        <w:spacing w:line="276" w:lineRule="auto"/>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 xml:space="preserve">Na podstawie wykazu przygotowanego przez Zamawiającego, Wykonawca </w:t>
      </w:r>
      <w:r w:rsidRPr="00115F8F">
        <w:rPr>
          <w:rFonts w:ascii="Times New Roman" w:eastAsia="Times New Roman" w:hAnsi="Times New Roman" w:cs="Times New Roman"/>
          <w:color w:val="000000" w:themeColor="text1"/>
          <w:lang w:bidi="ar-SA"/>
        </w:rPr>
        <w:br/>
        <w:t xml:space="preserve">ma obowiązek zaopatrzenia miejsc gromadzenia odpadów komunalnych w niezbędne pojemniki oraz niezbędne worki najpóźniej 1 dzień przed początkiem obowiązywania umowy na odbiór odpadów zawartej z Zamawiającym. Na potwierdzenie dostarczenia pojemników Wykonawca przedłoży Zamawiającemu potwierdzenia od właścicieli nieruchomości opatrzone datą przekazania i podpisem właściciela bądź jego przedstawiciela. W przypadku niemożności spełnienia tego warunku z przyczyn niezależnych od Wykonawcy wskaże on Zamawiającemu te przyczyny na piśmie </w:t>
      </w:r>
      <w:r w:rsidRPr="00115F8F">
        <w:rPr>
          <w:rFonts w:ascii="Times New Roman" w:eastAsia="Times New Roman" w:hAnsi="Times New Roman" w:cs="Times New Roman"/>
          <w:color w:val="000000" w:themeColor="text1"/>
          <w:lang w:bidi="ar-SA"/>
        </w:rPr>
        <w:br/>
        <w:t xml:space="preserve">i udokumentuje ich zaistnienie. Za dowód mogą być uznane wskazania urządzeń kontrolujących czas i przebieg tras pojazdów takich jak GPS, tachograf. Za przyczyny </w:t>
      </w:r>
      <w:r w:rsidRPr="00115F8F">
        <w:rPr>
          <w:rFonts w:ascii="Times New Roman" w:eastAsia="Times New Roman" w:hAnsi="Times New Roman" w:cs="Times New Roman"/>
          <w:color w:val="000000" w:themeColor="text1"/>
          <w:lang w:bidi="ar-SA"/>
        </w:rPr>
        <w:lastRenderedPageBreak/>
        <w:t>niezależne od Wykonawcy można będzie uznać w szczególności, co najmniej trzykrotne niezastanie właściciela nieruchomości pod wskazanym adresem w co najmniej trzydniowych odstępach, w godzinach 7.00 - 20.00.</w:t>
      </w:r>
      <w:r w:rsidRPr="00115F8F">
        <w:rPr>
          <w:rFonts w:ascii="Times New Roman" w:eastAsia="Times New Roman" w:hAnsi="Times New Roman" w:cs="Times New Roman"/>
          <w:color w:val="000000" w:themeColor="text1"/>
          <w:lang w:bidi="ar-SA"/>
        </w:rPr>
        <w:tab/>
      </w:r>
    </w:p>
    <w:p w14:paraId="0221F0DF" w14:textId="77777777" w:rsidR="003B388D" w:rsidRPr="00115F8F" w:rsidRDefault="003B388D" w:rsidP="00A06F78">
      <w:pPr>
        <w:widowControl/>
        <w:numPr>
          <w:ilvl w:val="0"/>
          <w:numId w:val="8"/>
        </w:numPr>
        <w:autoSpaceDE w:val="0"/>
        <w:autoSpaceDN w:val="0"/>
        <w:adjustRightInd w:val="0"/>
        <w:spacing w:line="276" w:lineRule="auto"/>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W trakcie umowy Wykonawca jest zobowiązany do wyposażenia, zgłaszanych przez Zamawiającego miejsc gromadzenia odpadów w pojemniki nie później niż w ciągu 7 dni roboczych od dnia zgłoszenia.</w:t>
      </w:r>
    </w:p>
    <w:p w14:paraId="6B22553B" w14:textId="77777777" w:rsidR="003B388D" w:rsidRPr="00115F8F" w:rsidRDefault="003B388D" w:rsidP="00A06F78">
      <w:pPr>
        <w:widowControl/>
        <w:numPr>
          <w:ilvl w:val="0"/>
          <w:numId w:val="8"/>
        </w:numPr>
        <w:autoSpaceDE w:val="0"/>
        <w:autoSpaceDN w:val="0"/>
        <w:adjustRightInd w:val="0"/>
        <w:spacing w:line="276" w:lineRule="auto"/>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Wykonawca jest zobowiązany do przedkładania Zamawiającemu raportów miesięcznych zawierających informację o ilości i rodzaju wydanych pojemników i worków w terminie 7 dni roboczych dni od zakończenia danego miesiąca.</w:t>
      </w:r>
    </w:p>
    <w:p w14:paraId="1F2C9773" w14:textId="77777777" w:rsidR="003B388D" w:rsidRPr="00115F8F" w:rsidRDefault="003B388D" w:rsidP="00A06F78">
      <w:pPr>
        <w:widowControl/>
        <w:numPr>
          <w:ilvl w:val="0"/>
          <w:numId w:val="8"/>
        </w:numPr>
        <w:autoSpaceDE w:val="0"/>
        <w:autoSpaceDN w:val="0"/>
        <w:adjustRightInd w:val="0"/>
        <w:spacing w:line="276" w:lineRule="auto"/>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 xml:space="preserve">Wykonawca odpowiada za stan techniczny i sanitarny pojemników i kontenerów </w:t>
      </w:r>
      <w:r w:rsidRPr="00115F8F">
        <w:rPr>
          <w:rFonts w:ascii="Times New Roman" w:eastAsia="Times New Roman" w:hAnsi="Times New Roman" w:cs="Times New Roman"/>
          <w:color w:val="000000" w:themeColor="text1"/>
          <w:lang w:bidi="ar-SA"/>
        </w:rPr>
        <w:br/>
        <w:t>do gromadzenia odpadów komunalnych. Wykonawca jest zobowiązany do ich napraw bądź, systematycznych konserwacji, mycia i dezynfekcji oraz wymiany uszkodzonych lub zniszczonych pojemników.</w:t>
      </w:r>
    </w:p>
    <w:p w14:paraId="0CBAC742" w14:textId="77777777" w:rsidR="003B388D" w:rsidRPr="00115F8F" w:rsidRDefault="003B388D" w:rsidP="00A06F78">
      <w:pPr>
        <w:widowControl/>
        <w:numPr>
          <w:ilvl w:val="0"/>
          <w:numId w:val="8"/>
        </w:numPr>
        <w:autoSpaceDE w:val="0"/>
        <w:autoSpaceDN w:val="0"/>
        <w:adjustRightInd w:val="0"/>
        <w:spacing w:line="276" w:lineRule="auto"/>
        <w:jc w:val="both"/>
        <w:rPr>
          <w:rFonts w:ascii="Times New Roman" w:eastAsia="Times New Roman" w:hAnsi="Times New Roman" w:cs="Times New Roman"/>
          <w:b/>
          <w:color w:val="000000" w:themeColor="text1"/>
          <w:lang w:bidi="ar-SA"/>
        </w:rPr>
      </w:pPr>
      <w:r w:rsidRPr="00115F8F">
        <w:rPr>
          <w:rFonts w:ascii="Times New Roman" w:eastAsia="Times New Roman" w:hAnsi="Times New Roman" w:cs="Times New Roman"/>
          <w:color w:val="000000" w:themeColor="text1"/>
          <w:lang w:bidi="ar-SA"/>
        </w:rPr>
        <w:t>Wykonawca ubezpieczy na własny koszt pojemniki i zabezpieczy je od ryzyka związanego z uszkodzeniem lub kradzieżą.</w:t>
      </w:r>
    </w:p>
    <w:p w14:paraId="747AF675" w14:textId="77777777" w:rsidR="003B388D" w:rsidRPr="00115F8F" w:rsidRDefault="003B388D" w:rsidP="003B388D">
      <w:pPr>
        <w:widowControl/>
        <w:autoSpaceDE w:val="0"/>
        <w:autoSpaceDN w:val="0"/>
        <w:adjustRightInd w:val="0"/>
        <w:spacing w:line="276" w:lineRule="auto"/>
        <w:jc w:val="both"/>
        <w:rPr>
          <w:rFonts w:ascii="Times New Roman" w:eastAsia="Times New Roman" w:hAnsi="Times New Roman" w:cs="Times New Roman"/>
          <w:color w:val="000000" w:themeColor="text1"/>
          <w:lang w:bidi="ar-SA"/>
        </w:rPr>
      </w:pPr>
    </w:p>
    <w:p w14:paraId="2C4DCB49" w14:textId="77777777" w:rsidR="003B388D" w:rsidRPr="00115F8F" w:rsidRDefault="003B388D" w:rsidP="003B388D">
      <w:pPr>
        <w:widowControl/>
        <w:autoSpaceDE w:val="0"/>
        <w:autoSpaceDN w:val="0"/>
        <w:adjustRightInd w:val="0"/>
        <w:spacing w:line="276" w:lineRule="auto"/>
        <w:jc w:val="both"/>
        <w:rPr>
          <w:rFonts w:ascii="Times New Roman" w:eastAsia="Times New Roman" w:hAnsi="Times New Roman" w:cs="Times New Roman"/>
          <w:b/>
          <w:color w:val="000000" w:themeColor="text1"/>
          <w:lang w:bidi="ar-SA"/>
        </w:rPr>
      </w:pPr>
    </w:p>
    <w:p w14:paraId="3F7C6ED6" w14:textId="1A99162D" w:rsidR="003B388D" w:rsidRPr="00115F8F" w:rsidRDefault="003B388D" w:rsidP="00A06F78">
      <w:pPr>
        <w:pStyle w:val="Akapitzlist"/>
        <w:numPr>
          <w:ilvl w:val="0"/>
          <w:numId w:val="10"/>
        </w:numPr>
        <w:autoSpaceDE w:val="0"/>
        <w:autoSpaceDN w:val="0"/>
        <w:adjustRightInd w:val="0"/>
        <w:spacing w:line="276" w:lineRule="auto"/>
        <w:jc w:val="both"/>
        <w:rPr>
          <w:rFonts w:ascii="Times New Roman" w:eastAsia="Times New Roman" w:hAnsi="Times New Roman" w:cs="Times New Roman"/>
          <w:b/>
          <w:color w:val="000000" w:themeColor="text1"/>
        </w:rPr>
      </w:pPr>
      <w:r w:rsidRPr="00115F8F">
        <w:rPr>
          <w:rFonts w:ascii="Times New Roman" w:eastAsia="Times New Roman" w:hAnsi="Times New Roman" w:cs="Times New Roman"/>
          <w:b/>
          <w:color w:val="000000" w:themeColor="text1"/>
        </w:rPr>
        <w:t>Zaplanowanie harmonogramów wywozu odpadów z poszczególnych nieruchomości oraz wyznaczenie optymalnych tras przejazdu, w tym:</w:t>
      </w:r>
    </w:p>
    <w:p w14:paraId="23B4CDE1" w14:textId="77777777" w:rsidR="003B388D" w:rsidRPr="00115F8F" w:rsidRDefault="003B388D" w:rsidP="00A06F78">
      <w:pPr>
        <w:widowControl/>
        <w:numPr>
          <w:ilvl w:val="0"/>
          <w:numId w:val="6"/>
        </w:numPr>
        <w:autoSpaceDE w:val="0"/>
        <w:autoSpaceDN w:val="0"/>
        <w:adjustRightInd w:val="0"/>
        <w:spacing w:line="276" w:lineRule="auto"/>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 xml:space="preserve">Na co najmniej 10 dni przed rozpoczęciem realizacji zamówienia Zamawiający dostarczy Wykonawcy szczegółowy wykaz adresów nieruchomości objętych umową odbioru odpadów komunalnych oraz miejsc ich gromadzenia. Na podstawie ww. wykazu na co najmniej 7 dni przed rozpoczęciem realizacji zamówienia Wykonawca opracuje </w:t>
      </w:r>
      <w:r w:rsidRPr="00115F8F">
        <w:rPr>
          <w:rFonts w:ascii="Times New Roman" w:eastAsia="Times New Roman" w:hAnsi="Times New Roman" w:cs="Times New Roman"/>
          <w:color w:val="000000" w:themeColor="text1"/>
          <w:lang w:bidi="ar-SA"/>
        </w:rPr>
        <w:br/>
        <w:t xml:space="preserve">w uzgodnieniu z Zamawiającym harmonogram odbioru odpadów komunalnych, obowiązujący na okres zamówienia oraz dostarczy go do mieszkańców, którzy mają aktywną deklarację „śmieciową”. </w:t>
      </w:r>
    </w:p>
    <w:p w14:paraId="6A4AE4D0" w14:textId="77777777" w:rsidR="003B388D" w:rsidRPr="00115F8F" w:rsidRDefault="003B388D" w:rsidP="00A06F78">
      <w:pPr>
        <w:widowControl/>
        <w:numPr>
          <w:ilvl w:val="0"/>
          <w:numId w:val="6"/>
        </w:numPr>
        <w:autoSpaceDE w:val="0"/>
        <w:autoSpaceDN w:val="0"/>
        <w:adjustRightInd w:val="0"/>
        <w:spacing w:line="276" w:lineRule="auto"/>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W przypadku zmian w harmonogramie lub trasach wywozu Wykonawca zobowiązany jest każdorazowo przedstawić Zamawiającemu projekt tych zmian do akceptacji na piśmie (e-mail), nie później niż w terminie 7 dni przed planowanym odbiorem odpadów. We wszystkich przypadkach zmiana harmonogramu wywozu odpadów może nastąpić po uzyskaniu akceptacji Zamawiającego na piśmie (e-mail).</w:t>
      </w:r>
    </w:p>
    <w:p w14:paraId="5638E29E" w14:textId="795AD352" w:rsidR="003B388D" w:rsidRPr="00115F8F" w:rsidRDefault="003B388D" w:rsidP="00A06F78">
      <w:pPr>
        <w:widowControl/>
        <w:numPr>
          <w:ilvl w:val="0"/>
          <w:numId w:val="6"/>
        </w:numPr>
        <w:autoSpaceDE w:val="0"/>
        <w:autoSpaceDN w:val="0"/>
        <w:adjustRightInd w:val="0"/>
        <w:spacing w:line="276" w:lineRule="auto"/>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 xml:space="preserve">Zamawiający odpowiada za informowanie mieszkańców Gminy </w:t>
      </w:r>
      <w:r w:rsidR="00257006" w:rsidRPr="00115F8F">
        <w:rPr>
          <w:rFonts w:ascii="Times New Roman" w:eastAsia="Times New Roman" w:hAnsi="Times New Roman" w:cs="Times New Roman"/>
          <w:color w:val="000000" w:themeColor="text1"/>
          <w:lang w:bidi="ar-SA"/>
        </w:rPr>
        <w:t>Książki</w:t>
      </w:r>
      <w:r w:rsidRPr="00115F8F">
        <w:rPr>
          <w:rFonts w:ascii="Times New Roman" w:eastAsia="Times New Roman" w:hAnsi="Times New Roman" w:cs="Times New Roman"/>
          <w:color w:val="000000" w:themeColor="text1"/>
          <w:lang w:bidi="ar-SA"/>
        </w:rPr>
        <w:t xml:space="preserve"> o terminach odbierania poszczególnych rodzajów odpadów komunalnych oraz o zasadach ich selekcjonowania. W tym celu Wykonawca w uzgodnieniu z Zamawiającym sporządza harmonogram odbioru odpadów komunalnych. Harmonogram oraz informacje </w:t>
      </w:r>
      <w:r w:rsidRPr="00115F8F">
        <w:rPr>
          <w:rFonts w:ascii="Times New Roman" w:eastAsia="Times New Roman" w:hAnsi="Times New Roman" w:cs="Times New Roman"/>
          <w:color w:val="000000" w:themeColor="text1"/>
          <w:lang w:bidi="ar-SA"/>
        </w:rPr>
        <w:br/>
        <w:t>o zasadach selekcjonowania odpadów Zamawiający będzie publikowały na swojej stronie internetowej oraz w formie wydruków, które przekaże do dystrybucji Wykonawcy, o ile nie wymagają one potwierdzenia odbioru.</w:t>
      </w:r>
      <w:r w:rsidRPr="00115F8F">
        <w:rPr>
          <w:rFonts w:ascii="Times New Roman" w:eastAsia="Times New Roman" w:hAnsi="Times New Roman" w:cs="Times New Roman"/>
          <w:color w:val="000000" w:themeColor="text1"/>
          <w:lang w:bidi="ar-SA"/>
        </w:rPr>
        <w:tab/>
      </w:r>
    </w:p>
    <w:p w14:paraId="5F5AA62E" w14:textId="77777777" w:rsidR="003B388D" w:rsidRPr="00115F8F" w:rsidRDefault="003B388D" w:rsidP="00A06F78">
      <w:pPr>
        <w:widowControl/>
        <w:numPr>
          <w:ilvl w:val="0"/>
          <w:numId w:val="6"/>
        </w:numPr>
        <w:autoSpaceDE w:val="0"/>
        <w:autoSpaceDN w:val="0"/>
        <w:adjustRightInd w:val="0"/>
        <w:spacing w:line="276" w:lineRule="auto"/>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 xml:space="preserve">Wykonawca zobowiązany jest do odbioru w terminach ustalonych w harmonogramie wywozu odpadów (z uwzględnieniem zmian) zarówno zmieszanych odpadów komunalnych, jak również segregowanych. W celu ułatwienia odbioru odpadów właściciele nieruchomości umieszczają pojemniki wypełnione odpadami przy drodze dojazdowej do nieruchomości. W przypadku braku możliwości dojazdu do nieruchomości pojemnik z </w:t>
      </w:r>
      <w:r w:rsidRPr="00115F8F">
        <w:rPr>
          <w:rFonts w:ascii="Times New Roman" w:eastAsia="Times New Roman" w:hAnsi="Times New Roman" w:cs="Times New Roman"/>
          <w:color w:val="000000" w:themeColor="text1"/>
          <w:lang w:bidi="ar-SA"/>
        </w:rPr>
        <w:lastRenderedPageBreak/>
        <w:t xml:space="preserve">odpadami należy wystawić w miejscu umożliwiającym odbiór odpadów po wcześniejszym uzgodnieniu z Wykonawcą. </w:t>
      </w:r>
    </w:p>
    <w:p w14:paraId="33A62A4C" w14:textId="77777777" w:rsidR="003B388D" w:rsidRPr="00115F8F" w:rsidRDefault="003B388D" w:rsidP="003B388D">
      <w:pPr>
        <w:widowControl/>
        <w:spacing w:line="276" w:lineRule="auto"/>
        <w:jc w:val="both"/>
        <w:rPr>
          <w:rFonts w:ascii="Times New Roman" w:eastAsia="Times New Roman" w:hAnsi="Times New Roman" w:cs="Times New Roman"/>
          <w:b/>
          <w:color w:val="000000" w:themeColor="text1"/>
          <w:lang w:bidi="ar-SA"/>
        </w:rPr>
      </w:pPr>
    </w:p>
    <w:p w14:paraId="08B17B8E" w14:textId="248E7C76" w:rsidR="003B388D" w:rsidRPr="00115F8F" w:rsidRDefault="003B388D" w:rsidP="00A06F78">
      <w:pPr>
        <w:pStyle w:val="Akapitzlist"/>
        <w:numPr>
          <w:ilvl w:val="0"/>
          <w:numId w:val="10"/>
        </w:numPr>
        <w:spacing w:line="276" w:lineRule="auto"/>
        <w:jc w:val="both"/>
        <w:rPr>
          <w:rFonts w:ascii="Times New Roman" w:eastAsia="Times New Roman" w:hAnsi="Times New Roman" w:cs="Times New Roman"/>
          <w:color w:val="000000" w:themeColor="text1"/>
        </w:rPr>
      </w:pPr>
      <w:r w:rsidRPr="00115F8F">
        <w:rPr>
          <w:rFonts w:ascii="Times New Roman" w:eastAsia="Times New Roman" w:hAnsi="Times New Roman" w:cs="Times New Roman"/>
          <w:color w:val="000000" w:themeColor="text1"/>
        </w:rPr>
        <w:t xml:space="preserve">W trakcie wykonywania umowy Wykonawca jest zobowiązany do wyposażenia, zgłaszanych przez Zamawiającego miejsc gromadzenia odpadów w niezbędne pojemniki </w:t>
      </w:r>
      <w:r w:rsidRPr="00115F8F">
        <w:rPr>
          <w:rFonts w:ascii="Times New Roman" w:eastAsia="Times New Roman" w:hAnsi="Times New Roman" w:cs="Times New Roman"/>
          <w:color w:val="000000" w:themeColor="text1"/>
        </w:rPr>
        <w:br/>
        <w:t xml:space="preserve">nie później niż w ciągu 7 dni roboczych od dnia zgłoszenia, na zasadach określonych </w:t>
      </w:r>
      <w:r w:rsidRPr="00115F8F">
        <w:rPr>
          <w:rFonts w:ascii="Times New Roman" w:eastAsia="Times New Roman" w:hAnsi="Times New Roman" w:cs="Times New Roman"/>
          <w:color w:val="000000" w:themeColor="text1"/>
        </w:rPr>
        <w:br/>
        <w:t>w pkt</w:t>
      </w:r>
      <w:r w:rsidR="00CC459B" w:rsidRPr="00115F8F">
        <w:rPr>
          <w:rFonts w:ascii="Times New Roman" w:eastAsia="Times New Roman" w:hAnsi="Times New Roman" w:cs="Times New Roman"/>
          <w:color w:val="000000" w:themeColor="text1"/>
        </w:rPr>
        <w:t xml:space="preserve">. 8. </w:t>
      </w:r>
      <w:r w:rsidRPr="00115F8F">
        <w:rPr>
          <w:rFonts w:ascii="Times New Roman" w:eastAsia="Times New Roman" w:hAnsi="Times New Roman" w:cs="Times New Roman"/>
          <w:color w:val="000000" w:themeColor="text1"/>
        </w:rPr>
        <w:t>Wykonawca dokona zmiany pojemnika na mniejszy lub większy na wniosek osób zamieszkujących daną nieruchomość w uzgodnieniu z Zamawiającym.</w:t>
      </w:r>
    </w:p>
    <w:p w14:paraId="1BDDB72D" w14:textId="77777777" w:rsidR="003B388D" w:rsidRPr="00115F8F" w:rsidRDefault="003B388D" w:rsidP="003B388D">
      <w:pPr>
        <w:widowControl/>
        <w:spacing w:line="276" w:lineRule="auto"/>
        <w:jc w:val="both"/>
        <w:rPr>
          <w:rFonts w:ascii="Times New Roman" w:eastAsia="Times New Roman" w:hAnsi="Times New Roman" w:cs="Times New Roman"/>
          <w:color w:val="000000" w:themeColor="text1"/>
          <w:lang w:bidi="ar-SA"/>
        </w:rPr>
      </w:pPr>
    </w:p>
    <w:p w14:paraId="23C902DB" w14:textId="105B4239" w:rsidR="003B388D" w:rsidRPr="00115F8F" w:rsidRDefault="003B388D" w:rsidP="00A06F78">
      <w:pPr>
        <w:pStyle w:val="Akapitzlist"/>
        <w:numPr>
          <w:ilvl w:val="0"/>
          <w:numId w:val="10"/>
        </w:numPr>
        <w:spacing w:line="276" w:lineRule="auto"/>
        <w:jc w:val="both"/>
        <w:rPr>
          <w:rFonts w:ascii="Times New Roman" w:eastAsia="Times New Roman" w:hAnsi="Times New Roman" w:cs="Times New Roman"/>
          <w:color w:val="000000" w:themeColor="text1"/>
        </w:rPr>
      </w:pPr>
      <w:r w:rsidRPr="00115F8F">
        <w:rPr>
          <w:rFonts w:ascii="Times New Roman" w:eastAsia="Times New Roman" w:hAnsi="Times New Roman" w:cs="Times New Roman"/>
          <w:color w:val="000000" w:themeColor="text1"/>
        </w:rPr>
        <w:t xml:space="preserve">Wykonawca jest zobowiązany do zebrania także odpadów leżących obok altanek śmietnikowych i pojemników jeśli jest to wynikiem jego działalności. </w:t>
      </w:r>
    </w:p>
    <w:p w14:paraId="717F464D" w14:textId="77777777" w:rsidR="003B388D" w:rsidRPr="00115F8F" w:rsidRDefault="003B388D" w:rsidP="003B388D">
      <w:pPr>
        <w:widowControl/>
        <w:spacing w:line="276" w:lineRule="auto"/>
        <w:jc w:val="both"/>
        <w:rPr>
          <w:rFonts w:ascii="Times New Roman" w:eastAsia="Times New Roman" w:hAnsi="Times New Roman" w:cs="Times New Roman"/>
          <w:color w:val="000000" w:themeColor="text1"/>
          <w:lang w:bidi="ar-SA"/>
        </w:rPr>
      </w:pPr>
    </w:p>
    <w:p w14:paraId="3AB8E166" w14:textId="48B10C9D" w:rsidR="003B388D" w:rsidRPr="00115F8F" w:rsidRDefault="003B388D" w:rsidP="00A06F78">
      <w:pPr>
        <w:pStyle w:val="Akapitzlist"/>
        <w:numPr>
          <w:ilvl w:val="0"/>
          <w:numId w:val="10"/>
        </w:numPr>
        <w:spacing w:line="276" w:lineRule="auto"/>
        <w:jc w:val="both"/>
        <w:rPr>
          <w:rFonts w:ascii="Times New Roman" w:eastAsia="Times New Roman" w:hAnsi="Times New Roman" w:cs="Times New Roman"/>
          <w:color w:val="000000" w:themeColor="text1"/>
        </w:rPr>
      </w:pPr>
      <w:r w:rsidRPr="00115F8F">
        <w:rPr>
          <w:rFonts w:ascii="Times New Roman" w:eastAsia="Times New Roman" w:hAnsi="Times New Roman" w:cs="Times New Roman"/>
          <w:color w:val="000000" w:themeColor="text1"/>
        </w:rPr>
        <w:t>Wykonawca ubezpieczy na własny koszt pojemniki i zabezpieczy je od ryzyka związanego z uszkodzeniem lub kradzieżą.</w:t>
      </w:r>
    </w:p>
    <w:p w14:paraId="61ABCF68" w14:textId="77777777" w:rsidR="003B388D" w:rsidRPr="00115F8F" w:rsidRDefault="003B388D" w:rsidP="003B388D">
      <w:pPr>
        <w:widowControl/>
        <w:spacing w:line="276" w:lineRule="auto"/>
        <w:jc w:val="both"/>
        <w:rPr>
          <w:rFonts w:ascii="Times New Roman" w:eastAsia="Times New Roman" w:hAnsi="Times New Roman" w:cs="Times New Roman"/>
          <w:color w:val="000000" w:themeColor="text1"/>
          <w:lang w:bidi="ar-SA"/>
        </w:rPr>
      </w:pPr>
    </w:p>
    <w:p w14:paraId="1740C251" w14:textId="38FBB735" w:rsidR="003B388D" w:rsidRPr="00115F8F" w:rsidRDefault="003B388D" w:rsidP="00A06F78">
      <w:pPr>
        <w:pStyle w:val="Akapitzlist"/>
        <w:numPr>
          <w:ilvl w:val="0"/>
          <w:numId w:val="10"/>
        </w:numPr>
        <w:spacing w:line="276" w:lineRule="auto"/>
        <w:jc w:val="both"/>
        <w:rPr>
          <w:rFonts w:ascii="Times New Roman" w:eastAsia="Times New Roman" w:hAnsi="Times New Roman" w:cs="Times New Roman"/>
          <w:color w:val="000000" w:themeColor="text1"/>
        </w:rPr>
      </w:pPr>
      <w:r w:rsidRPr="00115F8F">
        <w:rPr>
          <w:rFonts w:ascii="Times New Roman" w:eastAsia="Times New Roman" w:hAnsi="Times New Roman" w:cs="Times New Roman"/>
          <w:color w:val="000000" w:themeColor="text1"/>
        </w:rPr>
        <w:t xml:space="preserve">Za szkody w majątku Zamawiającego lub osób trzecich spowodowane w trakcie odbioru odpadów odpowiedzialność ponosi Wykonawca. </w:t>
      </w:r>
    </w:p>
    <w:p w14:paraId="2A6B68BB" w14:textId="77777777" w:rsidR="003B388D" w:rsidRPr="004C34A4" w:rsidRDefault="003B388D" w:rsidP="003B388D">
      <w:pPr>
        <w:widowControl/>
        <w:spacing w:line="276" w:lineRule="auto"/>
        <w:jc w:val="both"/>
        <w:rPr>
          <w:rFonts w:ascii="Times New Roman" w:eastAsia="Times New Roman" w:hAnsi="Times New Roman" w:cs="Times New Roman"/>
          <w:color w:val="EE0000"/>
          <w:lang w:bidi="ar-SA"/>
        </w:rPr>
      </w:pPr>
    </w:p>
    <w:p w14:paraId="759D9676" w14:textId="2BB02E0B" w:rsidR="003B388D" w:rsidRPr="00115F8F" w:rsidRDefault="003B388D" w:rsidP="00A06F78">
      <w:pPr>
        <w:pStyle w:val="Akapitzlist"/>
        <w:numPr>
          <w:ilvl w:val="0"/>
          <w:numId w:val="10"/>
        </w:numPr>
        <w:autoSpaceDE w:val="0"/>
        <w:autoSpaceDN w:val="0"/>
        <w:adjustRightInd w:val="0"/>
        <w:spacing w:line="276" w:lineRule="auto"/>
        <w:jc w:val="both"/>
        <w:rPr>
          <w:rFonts w:ascii="Times New Roman" w:eastAsia="Times New Roman" w:hAnsi="Times New Roman" w:cs="Times New Roman"/>
          <w:b/>
          <w:color w:val="000000" w:themeColor="text1"/>
        </w:rPr>
      </w:pPr>
      <w:r w:rsidRPr="00115F8F">
        <w:rPr>
          <w:rFonts w:ascii="Times New Roman" w:eastAsia="Times New Roman" w:hAnsi="Times New Roman" w:cs="Times New Roman"/>
          <w:b/>
          <w:color w:val="000000" w:themeColor="text1"/>
        </w:rPr>
        <w:t>Sprawozdawczość okresowa</w:t>
      </w:r>
    </w:p>
    <w:p w14:paraId="39A2267A" w14:textId="38FA1D6E" w:rsidR="003B388D" w:rsidRPr="00115F8F" w:rsidRDefault="003B388D" w:rsidP="00F00169">
      <w:pPr>
        <w:widowControl/>
        <w:autoSpaceDE w:val="0"/>
        <w:autoSpaceDN w:val="0"/>
        <w:adjustRightInd w:val="0"/>
        <w:spacing w:line="276" w:lineRule="auto"/>
        <w:ind w:firstLine="360"/>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bCs/>
          <w:color w:val="000000" w:themeColor="text1"/>
          <w:lang w:bidi="ar-SA"/>
        </w:rPr>
        <w:t>Przez cały okres trwania umowy Wykonawca zobowiązany jest do przekazywania Zamawiającemu sprawozdań, sporządzanych zgodnie z</w:t>
      </w:r>
      <w:r w:rsidRPr="00115F8F">
        <w:rPr>
          <w:rFonts w:ascii="Times New Roman" w:eastAsia="Times New Roman" w:hAnsi="Times New Roman" w:cs="Times New Roman"/>
          <w:color w:val="000000" w:themeColor="text1"/>
          <w:lang w:bidi="ar-SA"/>
        </w:rPr>
        <w:t xml:space="preserve"> ustawą z dnia 13 września 1996 r. </w:t>
      </w:r>
      <w:r w:rsidRPr="00115F8F">
        <w:rPr>
          <w:rFonts w:ascii="Times New Roman" w:eastAsia="Times New Roman" w:hAnsi="Times New Roman" w:cs="Times New Roman"/>
          <w:color w:val="000000" w:themeColor="text1"/>
          <w:lang w:bidi="ar-SA"/>
        </w:rPr>
        <w:br/>
        <w:t xml:space="preserve">o utrzymaniu czystości i porządku w gminach (tj. </w:t>
      </w:r>
      <w:r w:rsidR="00115F8F" w:rsidRPr="00115F8F">
        <w:rPr>
          <w:rFonts w:ascii="Times New Roman" w:eastAsia="Times New Roman" w:hAnsi="Times New Roman" w:cs="Times New Roman"/>
          <w:color w:val="000000" w:themeColor="text1"/>
          <w:lang w:bidi="ar-SA"/>
        </w:rPr>
        <w:t>Dz. U. z 2025 r. poz. 733</w:t>
      </w:r>
      <w:r w:rsidR="00F00169" w:rsidRPr="00115F8F">
        <w:rPr>
          <w:rFonts w:ascii="Times New Roman" w:eastAsia="Times New Roman" w:hAnsi="Times New Roman" w:cs="Times New Roman"/>
          <w:color w:val="000000" w:themeColor="text1"/>
          <w:lang w:bidi="ar-SA"/>
        </w:rPr>
        <w:t>.</w:t>
      </w:r>
      <w:r w:rsidRPr="00115F8F">
        <w:rPr>
          <w:rFonts w:ascii="Times New Roman" w:eastAsia="Times New Roman" w:hAnsi="Times New Roman" w:cs="Times New Roman"/>
          <w:color w:val="000000" w:themeColor="text1"/>
          <w:lang w:bidi="ar-SA"/>
        </w:rPr>
        <w:t xml:space="preserve">) oraz aktualnie obowiązujących rozporządzeniach w sprawie wzorów sprawozdań o odebranych i zebranych odpadach komunalnych, odebranych nieczystościach ciekłych oraz realizacji zadań z zakresu gospodarowania odpadami komunalnymi. Sprawozdanie winno objąć tylko odbiór odpadów z nieruchomości objętych umową z Gminą </w:t>
      </w:r>
      <w:r w:rsidR="00257006" w:rsidRPr="00115F8F">
        <w:rPr>
          <w:rFonts w:ascii="Times New Roman" w:eastAsia="Times New Roman" w:hAnsi="Times New Roman" w:cs="Times New Roman"/>
          <w:color w:val="000000" w:themeColor="text1"/>
          <w:lang w:bidi="ar-SA"/>
        </w:rPr>
        <w:t>Książki</w:t>
      </w:r>
      <w:r w:rsidRPr="00115F8F">
        <w:rPr>
          <w:rFonts w:ascii="Times New Roman" w:eastAsia="Times New Roman" w:hAnsi="Times New Roman" w:cs="Times New Roman"/>
          <w:color w:val="000000" w:themeColor="text1"/>
          <w:lang w:bidi="ar-SA"/>
        </w:rPr>
        <w:t xml:space="preserve">. W przypadku, gdy wykonawca odbiera odpady z nieruchomości na podstawie odrębnie zawartych komercyjnych umów, zobowiązany jest do składania odrębnego sprawozdania. </w:t>
      </w:r>
    </w:p>
    <w:p w14:paraId="1CAAE8AB" w14:textId="77777777" w:rsidR="003B388D" w:rsidRPr="00115F8F" w:rsidRDefault="003B388D" w:rsidP="00A06F78">
      <w:pPr>
        <w:widowControl/>
        <w:numPr>
          <w:ilvl w:val="0"/>
          <w:numId w:val="7"/>
        </w:numPr>
        <w:autoSpaceDE w:val="0"/>
        <w:autoSpaceDN w:val="0"/>
        <w:adjustRightInd w:val="0"/>
        <w:spacing w:line="276" w:lineRule="auto"/>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 xml:space="preserve">Wykonawca dostarczy kopie dowodów zagospodarowania niesegregowanych  odpadów komunalnych poprzez przekazanie ich do odzysku lub unieszkodliwienia zgodnie </w:t>
      </w:r>
      <w:r w:rsidRPr="00115F8F">
        <w:rPr>
          <w:rFonts w:ascii="Times New Roman" w:eastAsia="Times New Roman" w:hAnsi="Times New Roman" w:cs="Times New Roman"/>
          <w:color w:val="000000" w:themeColor="text1"/>
          <w:lang w:bidi="ar-SA"/>
        </w:rPr>
        <w:br/>
        <w:t xml:space="preserve">z przepisami obowiązującego prawa, w postaci potwierdzonych za zgodność </w:t>
      </w:r>
      <w:r w:rsidRPr="00115F8F">
        <w:rPr>
          <w:rFonts w:ascii="Times New Roman" w:eastAsia="Times New Roman" w:hAnsi="Times New Roman" w:cs="Times New Roman"/>
          <w:color w:val="000000" w:themeColor="text1"/>
          <w:lang w:bidi="ar-SA"/>
        </w:rPr>
        <w:br/>
        <w:t xml:space="preserve">z oryginałem kopii kart przekazania odpadów oraz potwierdzonych za zgodność </w:t>
      </w:r>
      <w:r w:rsidRPr="00115F8F">
        <w:rPr>
          <w:rFonts w:ascii="Times New Roman" w:eastAsia="Times New Roman" w:hAnsi="Times New Roman" w:cs="Times New Roman"/>
          <w:color w:val="000000" w:themeColor="text1"/>
          <w:lang w:bidi="ar-SA"/>
        </w:rPr>
        <w:br/>
        <w:t>z oryginałem kopii faktur.</w:t>
      </w:r>
    </w:p>
    <w:p w14:paraId="63ACB37F" w14:textId="77777777" w:rsidR="003B388D" w:rsidRPr="00115F8F" w:rsidRDefault="003B388D" w:rsidP="00A06F78">
      <w:pPr>
        <w:widowControl/>
        <w:numPr>
          <w:ilvl w:val="0"/>
          <w:numId w:val="7"/>
        </w:numPr>
        <w:autoSpaceDE w:val="0"/>
        <w:autoSpaceDN w:val="0"/>
        <w:adjustRightInd w:val="0"/>
        <w:spacing w:line="276" w:lineRule="auto"/>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 xml:space="preserve">Wykonawca dostarczy kopie dowodów zagospodarowania selektywnie odebranych odpadów komunalnych do odzysku zgodnie z przepisami obowiązującego prawa, </w:t>
      </w:r>
      <w:r w:rsidRPr="00115F8F">
        <w:rPr>
          <w:rFonts w:ascii="Times New Roman" w:eastAsia="Times New Roman" w:hAnsi="Times New Roman" w:cs="Times New Roman"/>
          <w:color w:val="000000" w:themeColor="text1"/>
          <w:lang w:bidi="ar-SA"/>
        </w:rPr>
        <w:br/>
        <w:t>w postaci potwierdzonych za zgodność z oryginałem kopii kart przekazania odpadów oraz potwierdzonych za zgodność z oryginałem kopii faktur.</w:t>
      </w:r>
    </w:p>
    <w:p w14:paraId="736F04FF" w14:textId="77777777" w:rsidR="003B388D" w:rsidRPr="00115F8F" w:rsidRDefault="003B388D" w:rsidP="003B388D">
      <w:pPr>
        <w:widowControl/>
        <w:spacing w:line="276" w:lineRule="auto"/>
        <w:jc w:val="both"/>
        <w:rPr>
          <w:rFonts w:ascii="Times New Roman" w:eastAsia="Times New Roman" w:hAnsi="Times New Roman" w:cs="Times New Roman"/>
          <w:b/>
          <w:color w:val="000000" w:themeColor="text1"/>
          <w:lang w:bidi="ar-SA"/>
        </w:rPr>
      </w:pPr>
    </w:p>
    <w:p w14:paraId="051FA021" w14:textId="4E2698D6" w:rsidR="003B388D" w:rsidRPr="00115F8F" w:rsidRDefault="003B388D" w:rsidP="00A06F78">
      <w:pPr>
        <w:pStyle w:val="Akapitzlist"/>
        <w:numPr>
          <w:ilvl w:val="0"/>
          <w:numId w:val="10"/>
        </w:numPr>
        <w:spacing w:line="276" w:lineRule="auto"/>
        <w:jc w:val="both"/>
        <w:rPr>
          <w:rFonts w:ascii="Times New Roman" w:eastAsia="Times New Roman" w:hAnsi="Times New Roman" w:cs="Times New Roman"/>
          <w:b/>
          <w:color w:val="000000" w:themeColor="text1"/>
        </w:rPr>
      </w:pPr>
      <w:r w:rsidRPr="00115F8F">
        <w:rPr>
          <w:rFonts w:ascii="Times New Roman" w:eastAsia="Times New Roman" w:hAnsi="Times New Roman" w:cs="Times New Roman"/>
          <w:color w:val="000000" w:themeColor="text1"/>
        </w:rPr>
        <w:t xml:space="preserve">Wykonawca jest zobowiązany do monitorowania obowiązku ciążącego na właścicielu nieruchomości w zakresie selektywnego zbierania odpadów. W przypadku stwierdzenia nieprawidłowości, Wykonawca zobowiązany jest poinformować o zaistniałym fakcie na piśmie w ciągu 2 dni roboczych, właściwą komórkę organizacyjną Gminy </w:t>
      </w:r>
      <w:r w:rsidR="001C3F65" w:rsidRPr="00115F8F">
        <w:rPr>
          <w:rFonts w:ascii="Times New Roman" w:eastAsia="Times New Roman" w:hAnsi="Times New Roman" w:cs="Times New Roman"/>
          <w:color w:val="000000" w:themeColor="text1"/>
        </w:rPr>
        <w:t xml:space="preserve">Książki </w:t>
      </w:r>
      <w:r w:rsidRPr="00115F8F">
        <w:rPr>
          <w:rFonts w:ascii="Times New Roman" w:eastAsia="Times New Roman" w:hAnsi="Times New Roman" w:cs="Times New Roman"/>
          <w:color w:val="000000" w:themeColor="text1"/>
        </w:rPr>
        <w:t xml:space="preserve">wraz </w:t>
      </w:r>
      <w:r w:rsidRPr="00115F8F">
        <w:rPr>
          <w:rFonts w:ascii="Times New Roman" w:eastAsia="Times New Roman" w:hAnsi="Times New Roman" w:cs="Times New Roman"/>
          <w:color w:val="000000" w:themeColor="text1"/>
        </w:rPr>
        <w:br/>
        <w:t>z dokumentacją potwierdzającą zaistniały fakt oraz Zarządcę ww. nieruchomości.</w:t>
      </w:r>
    </w:p>
    <w:p w14:paraId="294EBE46" w14:textId="77777777" w:rsidR="003B388D" w:rsidRPr="00115F8F" w:rsidRDefault="003B388D" w:rsidP="003B388D">
      <w:pPr>
        <w:widowControl/>
        <w:spacing w:line="276" w:lineRule="auto"/>
        <w:jc w:val="both"/>
        <w:rPr>
          <w:rFonts w:ascii="Times New Roman" w:eastAsia="Times New Roman" w:hAnsi="Times New Roman" w:cs="Times New Roman"/>
          <w:b/>
          <w:color w:val="000000" w:themeColor="text1"/>
          <w:lang w:bidi="ar-SA"/>
        </w:rPr>
      </w:pPr>
    </w:p>
    <w:p w14:paraId="4CE64451" w14:textId="7829333F" w:rsidR="003B388D" w:rsidRPr="00115F8F" w:rsidRDefault="003B388D" w:rsidP="00A06F78">
      <w:pPr>
        <w:pStyle w:val="Akapitzlist"/>
        <w:numPr>
          <w:ilvl w:val="0"/>
          <w:numId w:val="11"/>
        </w:numPr>
        <w:spacing w:line="276" w:lineRule="auto"/>
        <w:jc w:val="both"/>
        <w:rPr>
          <w:rFonts w:ascii="Times New Roman" w:eastAsia="Times New Roman" w:hAnsi="Times New Roman" w:cs="Times New Roman"/>
          <w:b/>
          <w:color w:val="000000" w:themeColor="text1"/>
        </w:rPr>
      </w:pPr>
      <w:r w:rsidRPr="00115F8F">
        <w:rPr>
          <w:rFonts w:ascii="Times New Roman" w:eastAsia="Times New Roman" w:hAnsi="Times New Roman" w:cs="Times New Roman"/>
          <w:b/>
          <w:color w:val="000000" w:themeColor="text1"/>
        </w:rPr>
        <w:t>Odbiór oraz transport odpadów komunalnych:</w:t>
      </w:r>
    </w:p>
    <w:p w14:paraId="38D7BCCE" w14:textId="2CDAC57A" w:rsidR="003B388D" w:rsidRPr="00115F8F" w:rsidRDefault="003B388D" w:rsidP="00A06F78">
      <w:pPr>
        <w:widowControl/>
        <w:numPr>
          <w:ilvl w:val="0"/>
          <w:numId w:val="9"/>
        </w:numPr>
        <w:autoSpaceDE w:val="0"/>
        <w:autoSpaceDN w:val="0"/>
        <w:adjustRightInd w:val="0"/>
        <w:spacing w:line="276" w:lineRule="auto"/>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 xml:space="preserve">Wykonawca jest zobowiązany do odbierania i zagospodarowywania odpadów </w:t>
      </w:r>
      <w:r w:rsidRPr="00115F8F">
        <w:rPr>
          <w:rFonts w:ascii="Times New Roman" w:eastAsia="Times New Roman" w:hAnsi="Times New Roman" w:cs="Times New Roman"/>
          <w:color w:val="000000" w:themeColor="text1"/>
          <w:lang w:bidi="ar-SA"/>
        </w:rPr>
        <w:br/>
        <w:t xml:space="preserve">z pojemników do selektywnej zbiórki odpadów zlokalizowanych na terenie Gminy </w:t>
      </w:r>
      <w:r w:rsidR="001C3F65" w:rsidRPr="00115F8F">
        <w:rPr>
          <w:rFonts w:ascii="Times New Roman" w:eastAsia="Times New Roman" w:hAnsi="Times New Roman" w:cs="Times New Roman"/>
          <w:color w:val="000000" w:themeColor="text1"/>
          <w:lang w:bidi="ar-SA"/>
        </w:rPr>
        <w:t>Książki</w:t>
      </w:r>
      <w:r w:rsidRPr="00115F8F">
        <w:rPr>
          <w:rFonts w:ascii="Times New Roman" w:eastAsia="Times New Roman" w:hAnsi="Times New Roman" w:cs="Times New Roman"/>
          <w:color w:val="000000" w:themeColor="text1"/>
          <w:lang w:bidi="ar-SA"/>
        </w:rPr>
        <w:t xml:space="preserve"> – po uprzednim zgłoszeniu Zamawiającego. </w:t>
      </w:r>
    </w:p>
    <w:p w14:paraId="2125A26E" w14:textId="588DE8DD" w:rsidR="003B388D" w:rsidRPr="00115F8F" w:rsidRDefault="003B388D" w:rsidP="00A06F78">
      <w:pPr>
        <w:widowControl/>
        <w:numPr>
          <w:ilvl w:val="0"/>
          <w:numId w:val="9"/>
        </w:numPr>
        <w:autoSpaceDE w:val="0"/>
        <w:autoSpaceDN w:val="0"/>
        <w:adjustRightInd w:val="0"/>
        <w:spacing w:line="276" w:lineRule="auto"/>
        <w:jc w:val="both"/>
        <w:rPr>
          <w:rFonts w:ascii="Times New Roman" w:eastAsia="Times New Roman" w:hAnsi="Times New Roman" w:cs="Times New Roman"/>
          <w:color w:val="000000" w:themeColor="text1"/>
          <w:lang w:bidi="ar-SA"/>
        </w:rPr>
      </w:pPr>
      <w:r w:rsidRPr="00115F8F">
        <w:rPr>
          <w:rFonts w:ascii="Times New Roman" w:eastAsia="Times New Roman" w:hAnsi="Times New Roman" w:cs="Times New Roman"/>
          <w:color w:val="000000" w:themeColor="text1"/>
          <w:lang w:bidi="ar-SA"/>
        </w:rPr>
        <w:t xml:space="preserve">Wykonawca zobowiązany jest do zabierania dostawionych przy pojemnikach worków </w:t>
      </w:r>
      <w:r w:rsidRPr="00115F8F">
        <w:rPr>
          <w:rFonts w:ascii="Times New Roman" w:eastAsia="Times New Roman" w:hAnsi="Times New Roman" w:cs="Times New Roman"/>
          <w:color w:val="000000" w:themeColor="text1"/>
          <w:lang w:bidi="ar-SA"/>
        </w:rPr>
        <w:br/>
        <w:t>z odpadami komunalnymi</w:t>
      </w:r>
      <w:r w:rsidR="00E373B5" w:rsidRPr="00115F8F">
        <w:rPr>
          <w:rFonts w:ascii="Times New Roman" w:eastAsia="Times New Roman" w:hAnsi="Times New Roman" w:cs="Times New Roman"/>
          <w:color w:val="000000" w:themeColor="text1"/>
          <w:lang w:bidi="ar-SA"/>
        </w:rPr>
        <w:t xml:space="preserve"> przez właścicieli nieruchomości zamieszkałych i letniskowych bądź wykorzystywanych na cele rekarecyjno-wypoczynkowe</w:t>
      </w:r>
      <w:r w:rsidRPr="00115F8F">
        <w:rPr>
          <w:rFonts w:ascii="Times New Roman" w:eastAsia="Times New Roman" w:hAnsi="Times New Roman" w:cs="Times New Roman"/>
          <w:color w:val="000000" w:themeColor="text1"/>
          <w:lang w:bidi="ar-SA"/>
        </w:rPr>
        <w:t xml:space="preserve"> (właściciele nieruchomości mają możliwość dostawienia tego rodzaju worków w przypadku, gdy pojemność pojemnika w danym okresie miesiąca będzie niewystarczająca).</w:t>
      </w:r>
    </w:p>
    <w:p w14:paraId="3BD51128" w14:textId="77777777" w:rsidR="003B388D" w:rsidRPr="000D38A3" w:rsidRDefault="003B388D" w:rsidP="00A06F78">
      <w:pPr>
        <w:widowControl/>
        <w:numPr>
          <w:ilvl w:val="0"/>
          <w:numId w:val="9"/>
        </w:numPr>
        <w:autoSpaceDE w:val="0"/>
        <w:autoSpaceDN w:val="0"/>
        <w:adjustRightInd w:val="0"/>
        <w:spacing w:line="276" w:lineRule="auto"/>
        <w:jc w:val="both"/>
        <w:rPr>
          <w:rFonts w:ascii="Times New Roman" w:eastAsia="Times New Roman" w:hAnsi="Times New Roman" w:cs="Times New Roman"/>
          <w:color w:val="000000" w:themeColor="text1"/>
          <w:lang w:bidi="ar-SA"/>
        </w:rPr>
      </w:pPr>
      <w:bookmarkStart w:id="2" w:name="_Hlk77597876"/>
      <w:r w:rsidRPr="00115F8F">
        <w:rPr>
          <w:rFonts w:ascii="Times New Roman" w:eastAsia="Times New Roman" w:hAnsi="Times New Roman" w:cs="Times New Roman"/>
          <w:color w:val="000000" w:themeColor="text1"/>
          <w:lang w:bidi="ar-SA"/>
        </w:rPr>
        <w:t xml:space="preserve">Wykonawca zobowiązany jest do odbioru i transportu odpadów, również </w:t>
      </w:r>
      <w:r w:rsidRPr="00115F8F">
        <w:rPr>
          <w:rFonts w:ascii="Times New Roman" w:eastAsia="Times New Roman" w:hAnsi="Times New Roman" w:cs="Times New Roman"/>
          <w:color w:val="000000" w:themeColor="text1"/>
          <w:lang w:bidi="ar-SA"/>
        </w:rPr>
        <w:br/>
      </w:r>
      <w:r w:rsidRPr="000D38A3">
        <w:rPr>
          <w:rFonts w:ascii="Times New Roman" w:eastAsia="Times New Roman" w:hAnsi="Times New Roman" w:cs="Times New Roman"/>
          <w:color w:val="000000" w:themeColor="text1"/>
          <w:lang w:bidi="ar-SA"/>
        </w:rPr>
        <w:t>w przypadkach, kiedy dojazd do punktów zbiórki odpadów komunalnych jest utrudniony z powodu prowadzonych remontów dróg, złych warunków atmosferycznych itp.  W przypadku nieodebrania odpadów z nieruchomości Wykonawca niezwłocznie, nie dłużej niż w ciągu 24 godzin,  powiadomi Zamawiającego o przyczynach niewykonania usługi oraz o terminie ponownego odbioru odpadów z nieruchomości. Powtórny odbiór odpadów powinien być wykonany w terminie nie dłuższym niż 5 dni. W takich przypadkach Wykonawcy nie przysługuje roszczenie z tytułu wzrostu kosztów realizacji przedmiotowej umowy.</w:t>
      </w:r>
    </w:p>
    <w:bookmarkEnd w:id="2"/>
    <w:p w14:paraId="77FFF209" w14:textId="77777777" w:rsidR="003B388D" w:rsidRPr="000D38A3" w:rsidRDefault="003B388D" w:rsidP="00A06F78">
      <w:pPr>
        <w:widowControl/>
        <w:numPr>
          <w:ilvl w:val="0"/>
          <w:numId w:val="9"/>
        </w:numPr>
        <w:autoSpaceDE w:val="0"/>
        <w:autoSpaceDN w:val="0"/>
        <w:adjustRightInd w:val="0"/>
        <w:spacing w:line="276" w:lineRule="auto"/>
        <w:jc w:val="both"/>
        <w:rPr>
          <w:rFonts w:ascii="Times New Roman" w:eastAsia="Times New Roman" w:hAnsi="Times New Roman" w:cs="Times New Roman"/>
          <w:color w:val="000000" w:themeColor="text1"/>
          <w:lang w:bidi="ar-SA"/>
        </w:rPr>
      </w:pPr>
      <w:r w:rsidRPr="000D38A3">
        <w:rPr>
          <w:rFonts w:ascii="Times New Roman" w:eastAsia="Times New Roman" w:hAnsi="Times New Roman" w:cs="Times New Roman"/>
          <w:color w:val="000000" w:themeColor="text1"/>
          <w:lang w:bidi="ar-SA"/>
        </w:rPr>
        <w:t>Za szkody w majątku Zamawiającego lub osób trzecich spowodowane w trakcie odbioru</w:t>
      </w:r>
    </w:p>
    <w:p w14:paraId="30F5408D" w14:textId="77777777" w:rsidR="003B388D" w:rsidRPr="000D38A3" w:rsidRDefault="003B388D" w:rsidP="003B388D">
      <w:pPr>
        <w:widowControl/>
        <w:autoSpaceDE w:val="0"/>
        <w:autoSpaceDN w:val="0"/>
        <w:adjustRightInd w:val="0"/>
        <w:spacing w:line="276" w:lineRule="auto"/>
        <w:ind w:firstLine="708"/>
        <w:jc w:val="both"/>
        <w:rPr>
          <w:rFonts w:ascii="Times New Roman" w:eastAsia="Times New Roman" w:hAnsi="Times New Roman" w:cs="Times New Roman"/>
          <w:color w:val="000000" w:themeColor="text1"/>
          <w:lang w:bidi="ar-SA"/>
        </w:rPr>
      </w:pPr>
      <w:r w:rsidRPr="000D38A3">
        <w:rPr>
          <w:rFonts w:ascii="Times New Roman" w:eastAsia="Times New Roman" w:hAnsi="Times New Roman" w:cs="Times New Roman"/>
          <w:color w:val="000000" w:themeColor="text1"/>
          <w:lang w:bidi="ar-SA"/>
        </w:rPr>
        <w:t>odpadów odpowiedzialność ponosi Wykonawca.</w:t>
      </w:r>
    </w:p>
    <w:p w14:paraId="4BBA2FAC" w14:textId="77777777" w:rsidR="003B388D" w:rsidRPr="000D38A3" w:rsidRDefault="003B388D" w:rsidP="003B388D">
      <w:pPr>
        <w:widowControl/>
        <w:spacing w:line="276" w:lineRule="auto"/>
        <w:jc w:val="both"/>
        <w:rPr>
          <w:rFonts w:ascii="Times New Roman" w:eastAsia="Times New Roman" w:hAnsi="Times New Roman" w:cs="Times New Roman"/>
          <w:b/>
          <w:color w:val="000000" w:themeColor="text1"/>
          <w:lang w:bidi="ar-SA"/>
        </w:rPr>
      </w:pPr>
    </w:p>
    <w:p w14:paraId="40C3BA24" w14:textId="5F2C835C" w:rsidR="003B388D" w:rsidRPr="000D38A3" w:rsidRDefault="003B388D" w:rsidP="00A06F78">
      <w:pPr>
        <w:pStyle w:val="Akapitzlist"/>
        <w:numPr>
          <w:ilvl w:val="0"/>
          <w:numId w:val="11"/>
        </w:numPr>
        <w:spacing w:line="276" w:lineRule="auto"/>
        <w:jc w:val="both"/>
        <w:rPr>
          <w:rFonts w:ascii="Times New Roman" w:eastAsia="Times New Roman" w:hAnsi="Times New Roman" w:cs="Times New Roman"/>
          <w:b/>
          <w:color w:val="000000" w:themeColor="text1"/>
        </w:rPr>
      </w:pPr>
      <w:r w:rsidRPr="000D38A3">
        <w:rPr>
          <w:rFonts w:ascii="Times New Roman" w:eastAsia="Times New Roman" w:hAnsi="Times New Roman" w:cs="Times New Roman"/>
          <w:b/>
          <w:color w:val="000000" w:themeColor="text1"/>
        </w:rPr>
        <w:t>Zagospodarowanie odpadów</w:t>
      </w:r>
    </w:p>
    <w:p w14:paraId="47D54418" w14:textId="71C63F42" w:rsidR="003B388D" w:rsidRPr="000D38A3" w:rsidRDefault="003B388D" w:rsidP="003B388D">
      <w:pPr>
        <w:widowControl/>
        <w:spacing w:line="276" w:lineRule="auto"/>
        <w:jc w:val="both"/>
        <w:rPr>
          <w:rFonts w:ascii="Times New Roman" w:eastAsia="Times New Roman" w:hAnsi="Times New Roman" w:cs="Times New Roman"/>
          <w:color w:val="000000" w:themeColor="text1"/>
          <w:lang w:bidi="ar-SA"/>
        </w:rPr>
      </w:pPr>
      <w:r w:rsidRPr="000D38A3">
        <w:rPr>
          <w:rFonts w:ascii="Times New Roman" w:eastAsia="Times New Roman" w:hAnsi="Times New Roman" w:cs="Times New Roman"/>
          <w:color w:val="000000" w:themeColor="text1"/>
          <w:lang w:bidi="ar-SA"/>
        </w:rPr>
        <w:t xml:space="preserve">Odpady odebrane od właścicieli nieruchomości z terenu Gminy </w:t>
      </w:r>
      <w:r w:rsidR="003D446A" w:rsidRPr="000D38A3">
        <w:rPr>
          <w:rFonts w:ascii="Times New Roman" w:eastAsia="Times New Roman" w:hAnsi="Times New Roman" w:cs="Times New Roman"/>
          <w:color w:val="000000" w:themeColor="text1"/>
          <w:lang w:bidi="ar-SA"/>
        </w:rPr>
        <w:t>Książki</w:t>
      </w:r>
      <w:r w:rsidRPr="000D38A3">
        <w:rPr>
          <w:rFonts w:ascii="Times New Roman" w:eastAsia="Times New Roman" w:hAnsi="Times New Roman" w:cs="Times New Roman"/>
          <w:color w:val="000000" w:themeColor="text1"/>
          <w:lang w:bidi="ar-SA"/>
        </w:rPr>
        <w:t xml:space="preserve"> Wykonawca zobowiązany jest ważyć na zalegalizowanej wadze oraz  zagospodarować w sposób zapewniający osiągnięcie odpowiednich poziomów recyklingu, przygotowania do ponownego użycia i odzysku innymi metodami oraz ograniczenie masy odpadów komunalnych ulegających biodegradacji przekazywanych do składowania zgodnie z obowiązującym prawem, w tym niesegregowane (zmieszane) odpady komunalne, odpady zielone przekazywać bezpośrednio do regionalnej instalacji do przetwarzania odpadów komunalnych, selektywnie zebranych odpadów komunalnych bezpośrednio lub za pośrednictwem innego zbierającego odpady do instalacji odzysku lub unieszkodliwiania odpadów, zgodnie z hierarchią sposobów postępowania z odpadami, o której mowa w art. 17 ustawy z dnia 14 grudnia 2012 r. o odpadach (t.j. </w:t>
      </w:r>
      <w:r w:rsidR="00115F8F" w:rsidRPr="000D38A3">
        <w:rPr>
          <w:rFonts w:ascii="Times New Roman" w:eastAsia="Times New Roman" w:hAnsi="Times New Roman" w:cs="Times New Roman"/>
          <w:color w:val="000000" w:themeColor="text1"/>
          <w:lang w:bidi="ar-SA"/>
        </w:rPr>
        <w:t>Dz. U. z 2023 r. poz. 1587, 1597, 1688, 1852, 2029, z 2024 r. poz. 1834, 1911, 1914.</w:t>
      </w:r>
      <w:r w:rsidRPr="000D38A3">
        <w:rPr>
          <w:rFonts w:ascii="Times New Roman" w:eastAsia="Times New Roman" w:hAnsi="Times New Roman" w:cs="Times New Roman"/>
          <w:color w:val="000000" w:themeColor="text1"/>
          <w:lang w:bidi="ar-SA"/>
        </w:rPr>
        <w:t>) oraz przedstawiania Zamawiającemu jeden raz na miesiąc dowodów potwierdzających wykonanie tych czynności, tj. karty przekazania odpadów.</w:t>
      </w:r>
    </w:p>
    <w:p w14:paraId="5BA216AC" w14:textId="2B3EF0CE" w:rsidR="003B388D" w:rsidRPr="000D38A3" w:rsidRDefault="003B388D" w:rsidP="00F00169">
      <w:pPr>
        <w:widowControl/>
        <w:spacing w:line="276" w:lineRule="auto"/>
        <w:ind w:firstLine="708"/>
        <w:jc w:val="both"/>
        <w:rPr>
          <w:rFonts w:ascii="Times New Roman" w:eastAsia="Times New Roman" w:hAnsi="Times New Roman" w:cs="Times New Roman"/>
          <w:color w:val="000000" w:themeColor="text1"/>
          <w:lang w:bidi="ar-SA"/>
        </w:rPr>
      </w:pPr>
      <w:r w:rsidRPr="000D38A3">
        <w:rPr>
          <w:rFonts w:ascii="Times New Roman" w:eastAsia="Times New Roman" w:hAnsi="Times New Roman" w:cs="Times New Roman"/>
          <w:color w:val="000000" w:themeColor="text1"/>
          <w:lang w:bidi="ar-SA"/>
        </w:rPr>
        <w:t>Dopuszcza się przekazywanie niesegregowanych (zmieszanych) odpadów komunalnych za pośrednictwem stacji przeładunkowej, o której mowa w art. 23 ust. 10 ustawy z dnia 14 grudnia 2012 r. o odpadach (t.j</w:t>
      </w:r>
      <w:r w:rsidR="00F00169" w:rsidRPr="000D38A3">
        <w:rPr>
          <w:rFonts w:ascii="Times New Roman" w:eastAsia="Times New Roman" w:hAnsi="Times New Roman" w:cs="Times New Roman"/>
          <w:color w:val="000000" w:themeColor="text1"/>
          <w:lang w:bidi="ar-SA"/>
        </w:rPr>
        <w:t xml:space="preserve"> </w:t>
      </w:r>
      <w:r w:rsidR="00115F8F" w:rsidRPr="000D38A3">
        <w:rPr>
          <w:rFonts w:ascii="Times New Roman" w:eastAsia="Times New Roman" w:hAnsi="Times New Roman" w:cs="Times New Roman"/>
          <w:color w:val="000000" w:themeColor="text1"/>
          <w:lang w:bidi="ar-SA"/>
        </w:rPr>
        <w:t>Dz. U. z 2023 r. poz. 1587, 1597, 1688, 1852, 2029, z 2024 r. poz. 1834, 1911, 1914.</w:t>
      </w:r>
      <w:r w:rsidRPr="000D38A3">
        <w:rPr>
          <w:rFonts w:ascii="Times New Roman" w:eastAsia="Times New Roman" w:hAnsi="Times New Roman" w:cs="Times New Roman"/>
          <w:color w:val="000000" w:themeColor="text1"/>
          <w:lang w:bidi="ar-SA"/>
        </w:rPr>
        <w:t xml:space="preserve">)  - zgodnie z art. 9e ust. lc ustawy z dnia 13 września 1996r. o utrzymaniu czystości i porządku w gminach </w:t>
      </w:r>
      <w:r w:rsidR="00F00169" w:rsidRPr="000D38A3">
        <w:rPr>
          <w:rFonts w:ascii="Times New Roman" w:eastAsia="Times New Roman" w:hAnsi="Times New Roman" w:cs="Times New Roman"/>
          <w:color w:val="000000" w:themeColor="text1"/>
          <w:lang w:bidi="ar-SA"/>
        </w:rPr>
        <w:t xml:space="preserve"> </w:t>
      </w:r>
      <w:r w:rsidRPr="000D38A3">
        <w:rPr>
          <w:rFonts w:ascii="Times New Roman" w:eastAsia="Times New Roman" w:hAnsi="Times New Roman" w:cs="Times New Roman"/>
          <w:color w:val="000000" w:themeColor="text1"/>
          <w:lang w:bidi="ar-SA"/>
        </w:rPr>
        <w:t xml:space="preserve">(tj. </w:t>
      </w:r>
      <w:r w:rsidR="00115F8F" w:rsidRPr="000D38A3">
        <w:rPr>
          <w:rFonts w:ascii="Times New Roman" w:eastAsia="Times New Roman" w:hAnsi="Times New Roman" w:cs="Times New Roman"/>
          <w:color w:val="000000" w:themeColor="text1"/>
          <w:lang w:bidi="ar-SA"/>
        </w:rPr>
        <w:t>Dz. U. z 2025 r. poz. 733.</w:t>
      </w:r>
      <w:r w:rsidRPr="000D38A3">
        <w:rPr>
          <w:rFonts w:ascii="Times New Roman" w:eastAsia="Times New Roman" w:hAnsi="Times New Roman" w:cs="Times New Roman"/>
          <w:color w:val="000000" w:themeColor="text1"/>
          <w:lang w:bidi="ar-SA"/>
        </w:rPr>
        <w:t>).</w:t>
      </w:r>
    </w:p>
    <w:p w14:paraId="744CA909" w14:textId="36DE08D7" w:rsidR="003B388D" w:rsidRPr="000D38A3" w:rsidRDefault="003B388D" w:rsidP="003B388D">
      <w:pPr>
        <w:widowControl/>
        <w:spacing w:line="276" w:lineRule="auto"/>
        <w:ind w:firstLine="708"/>
        <w:jc w:val="both"/>
        <w:rPr>
          <w:rFonts w:ascii="Times New Roman" w:eastAsia="Times New Roman" w:hAnsi="Times New Roman" w:cs="Times New Roman"/>
          <w:color w:val="000000" w:themeColor="text1"/>
          <w:lang w:bidi="ar-SA"/>
        </w:rPr>
      </w:pPr>
      <w:r w:rsidRPr="000D38A3">
        <w:rPr>
          <w:rFonts w:ascii="Times New Roman" w:eastAsia="Times New Roman" w:hAnsi="Times New Roman" w:cs="Times New Roman"/>
          <w:color w:val="000000" w:themeColor="text1"/>
          <w:lang w:bidi="ar-SA"/>
        </w:rPr>
        <w:t xml:space="preserve">Dopuszcza się przekazywanie niesegregowanych (zmieszanych) odpadów komunalnych do termicznego przekształcania, jeżeli gmina, z której są odbierane te odpady, prowadzi selektywne zbieranie odpadów zgodnie z przepisami wydanymi na podstawie </w:t>
      </w:r>
      <w:hyperlink r:id="rId7" w:history="1">
        <w:r w:rsidRPr="000D38A3">
          <w:rPr>
            <w:rFonts w:ascii="Times New Roman" w:eastAsia="Times New Roman" w:hAnsi="Times New Roman" w:cs="Times New Roman"/>
            <w:color w:val="000000" w:themeColor="text1"/>
            <w:lang w:bidi="ar-SA"/>
          </w:rPr>
          <w:t>art. 4a</w:t>
        </w:r>
      </w:hyperlink>
      <w:r w:rsidRPr="000D38A3">
        <w:rPr>
          <w:rFonts w:ascii="Times New Roman" w:eastAsia="Times New Roman" w:hAnsi="Times New Roman" w:cs="Times New Roman"/>
          <w:color w:val="000000" w:themeColor="text1"/>
          <w:lang w:bidi="ar-SA"/>
        </w:rPr>
        <w:t xml:space="preserve"> ustawy z dnia 13 września </w:t>
      </w:r>
      <w:r w:rsidRPr="000D38A3">
        <w:rPr>
          <w:rFonts w:ascii="Times New Roman" w:eastAsia="Times New Roman" w:hAnsi="Times New Roman" w:cs="Times New Roman"/>
          <w:color w:val="000000" w:themeColor="text1"/>
          <w:lang w:bidi="ar-SA"/>
        </w:rPr>
        <w:lastRenderedPageBreak/>
        <w:t xml:space="preserve">1996 r. o utrzymaniu czystości i porządku w gminach </w:t>
      </w:r>
      <w:r w:rsidRPr="000D38A3">
        <w:rPr>
          <w:rFonts w:ascii="Times New Roman" w:eastAsia="Times New Roman" w:hAnsi="Times New Roman" w:cs="Times New Roman"/>
          <w:color w:val="000000" w:themeColor="text1"/>
          <w:lang w:bidi="ar-SA"/>
        </w:rPr>
        <w:br/>
        <w:t xml:space="preserve">- zgodnie z art. 9e ust. 1 d ustawy z dnia 13 września 1996r. o utrzymaniu czystości i porządku w gminach </w:t>
      </w:r>
      <w:r w:rsidR="00F00169" w:rsidRPr="000D38A3">
        <w:rPr>
          <w:rFonts w:ascii="Times New Roman" w:eastAsia="Times New Roman" w:hAnsi="Times New Roman" w:cs="Times New Roman"/>
          <w:color w:val="000000" w:themeColor="text1"/>
          <w:lang w:bidi="ar-SA"/>
        </w:rPr>
        <w:t xml:space="preserve">(tj. </w:t>
      </w:r>
      <w:r w:rsidR="00115F8F" w:rsidRPr="000D38A3">
        <w:rPr>
          <w:rFonts w:ascii="Times New Roman" w:eastAsia="Times New Roman" w:hAnsi="Times New Roman" w:cs="Times New Roman"/>
          <w:color w:val="000000" w:themeColor="text1"/>
          <w:lang w:bidi="ar-SA"/>
        </w:rPr>
        <w:t>Dz. U. z 2025 r. poz. 733.</w:t>
      </w:r>
      <w:r w:rsidR="00F00169" w:rsidRPr="000D38A3">
        <w:rPr>
          <w:rFonts w:ascii="Times New Roman" w:eastAsia="Times New Roman" w:hAnsi="Times New Roman" w:cs="Times New Roman"/>
          <w:color w:val="000000" w:themeColor="text1"/>
          <w:lang w:bidi="ar-SA"/>
        </w:rPr>
        <w:t>).</w:t>
      </w:r>
    </w:p>
    <w:p w14:paraId="2F1DCFC0" w14:textId="55523C2B" w:rsidR="00E373B5" w:rsidRPr="000D38A3" w:rsidRDefault="003B388D" w:rsidP="003B388D">
      <w:pPr>
        <w:widowControl/>
        <w:spacing w:line="276" w:lineRule="auto"/>
        <w:ind w:firstLine="708"/>
        <w:jc w:val="both"/>
        <w:rPr>
          <w:rFonts w:ascii="Times New Roman" w:eastAsia="Times New Roman" w:hAnsi="Times New Roman" w:cs="Times New Roman"/>
          <w:color w:val="000000" w:themeColor="text1"/>
          <w:lang w:bidi="ar-SA"/>
        </w:rPr>
      </w:pPr>
      <w:bookmarkStart w:id="3" w:name="mip51065828"/>
      <w:bookmarkEnd w:id="3"/>
      <w:r w:rsidRPr="000D38A3">
        <w:rPr>
          <w:rFonts w:ascii="Times New Roman" w:eastAsia="Times New Roman" w:hAnsi="Times New Roman" w:cs="Times New Roman"/>
          <w:color w:val="000000" w:themeColor="text1"/>
          <w:lang w:bidi="ar-SA"/>
        </w:rPr>
        <w:t xml:space="preserve">Zakazuje się mieszania selektywnie zebranych odpadów komunalnych ze zmieszanymi odpadami komunalnymi odbieranymi od właścicieli nieruchomości oraz selektywnie zebranych odpadów komunalnych różnych rodzajów ze sobą - zgodnie z art. 9e ust. 2 ustawy z dnia 13 września 1996r. o utrzymaniu czystości i porządku w gminach </w:t>
      </w:r>
      <w:r w:rsidR="00F00169" w:rsidRPr="000D38A3">
        <w:rPr>
          <w:rFonts w:ascii="Times New Roman" w:eastAsia="Times New Roman" w:hAnsi="Times New Roman" w:cs="Times New Roman"/>
          <w:color w:val="000000" w:themeColor="text1"/>
          <w:lang w:bidi="ar-SA"/>
        </w:rPr>
        <w:t xml:space="preserve"> (tj. </w:t>
      </w:r>
      <w:r w:rsidR="00115F8F" w:rsidRPr="000D38A3">
        <w:rPr>
          <w:rFonts w:ascii="Times New Roman" w:eastAsia="Times New Roman" w:hAnsi="Times New Roman" w:cs="Times New Roman"/>
          <w:color w:val="000000" w:themeColor="text1"/>
          <w:lang w:bidi="ar-SA"/>
        </w:rPr>
        <w:t>Dz. U. z 2025 r. poz. 733.</w:t>
      </w:r>
      <w:r w:rsidR="00F00169" w:rsidRPr="000D38A3">
        <w:rPr>
          <w:rFonts w:ascii="Times New Roman" w:eastAsia="Times New Roman" w:hAnsi="Times New Roman" w:cs="Times New Roman"/>
          <w:color w:val="000000" w:themeColor="text1"/>
          <w:lang w:bidi="ar-SA"/>
        </w:rPr>
        <w:t>).</w:t>
      </w:r>
    </w:p>
    <w:p w14:paraId="0F22497C" w14:textId="77777777" w:rsidR="003B388D" w:rsidRPr="000D38A3" w:rsidRDefault="003B388D" w:rsidP="003B388D">
      <w:pPr>
        <w:widowControl/>
        <w:spacing w:line="276" w:lineRule="auto"/>
        <w:ind w:firstLine="708"/>
        <w:jc w:val="both"/>
        <w:rPr>
          <w:rFonts w:ascii="Times New Roman" w:eastAsia="Times New Roman" w:hAnsi="Times New Roman" w:cs="Times New Roman"/>
          <w:color w:val="000000" w:themeColor="text1"/>
          <w:lang w:bidi="ar-SA"/>
        </w:rPr>
      </w:pPr>
    </w:p>
    <w:p w14:paraId="3169D817" w14:textId="27B1E67A" w:rsidR="003B388D" w:rsidRPr="000D38A3" w:rsidRDefault="003B388D" w:rsidP="00A06F78">
      <w:pPr>
        <w:pStyle w:val="Akapitzlist"/>
        <w:numPr>
          <w:ilvl w:val="0"/>
          <w:numId w:val="11"/>
        </w:numPr>
        <w:autoSpaceDE w:val="0"/>
        <w:autoSpaceDN w:val="0"/>
        <w:adjustRightInd w:val="0"/>
        <w:spacing w:line="276" w:lineRule="auto"/>
        <w:jc w:val="both"/>
        <w:rPr>
          <w:rFonts w:ascii="Times New Roman" w:eastAsia="Times New Roman" w:hAnsi="Times New Roman" w:cs="Times New Roman"/>
          <w:b/>
          <w:bCs/>
          <w:color w:val="000000" w:themeColor="text1"/>
        </w:rPr>
      </w:pPr>
      <w:r w:rsidRPr="000D38A3">
        <w:rPr>
          <w:rFonts w:ascii="Times New Roman" w:eastAsia="Times New Roman" w:hAnsi="Times New Roman" w:cs="Times New Roman"/>
          <w:b/>
          <w:bCs/>
          <w:color w:val="000000" w:themeColor="text1"/>
        </w:rPr>
        <w:t>Wykonawca odpowiedzialny jest za osiąganie wymaganych poziomów:</w:t>
      </w:r>
    </w:p>
    <w:p w14:paraId="4493AD1E" w14:textId="77777777" w:rsidR="003B388D" w:rsidRPr="000D38A3" w:rsidRDefault="003B388D" w:rsidP="003B388D">
      <w:pPr>
        <w:widowControl/>
        <w:autoSpaceDE w:val="0"/>
        <w:autoSpaceDN w:val="0"/>
        <w:adjustRightInd w:val="0"/>
        <w:spacing w:line="276" w:lineRule="auto"/>
        <w:ind w:left="420"/>
        <w:jc w:val="both"/>
        <w:rPr>
          <w:rFonts w:ascii="Times New Roman" w:eastAsia="Times New Roman" w:hAnsi="Times New Roman" w:cs="Times New Roman"/>
          <w:color w:val="000000" w:themeColor="text1"/>
          <w:lang w:bidi="ar-SA"/>
        </w:rPr>
      </w:pPr>
      <w:r w:rsidRPr="000D38A3">
        <w:rPr>
          <w:rFonts w:ascii="Times New Roman" w:eastAsia="Times New Roman" w:hAnsi="Times New Roman" w:cs="Times New Roman"/>
          <w:color w:val="000000" w:themeColor="text1"/>
          <w:lang w:bidi="ar-SA"/>
        </w:rPr>
        <w:t>a) recyklingu, przygotowania do ponownego użycia następujących frakcji odpadów komunalnych: papieru, metali, tworzyw sztucznych i szkła,</w:t>
      </w:r>
    </w:p>
    <w:p w14:paraId="70652BAA" w14:textId="1731099C" w:rsidR="003B388D" w:rsidRPr="000D38A3" w:rsidRDefault="003B388D" w:rsidP="003B388D">
      <w:pPr>
        <w:widowControl/>
        <w:autoSpaceDE w:val="0"/>
        <w:autoSpaceDN w:val="0"/>
        <w:adjustRightInd w:val="0"/>
        <w:spacing w:line="276" w:lineRule="auto"/>
        <w:ind w:left="420"/>
        <w:jc w:val="both"/>
        <w:rPr>
          <w:rFonts w:ascii="Times New Roman" w:eastAsia="Times New Roman" w:hAnsi="Times New Roman" w:cs="Times New Roman"/>
          <w:color w:val="000000" w:themeColor="text1"/>
          <w:lang w:bidi="ar-SA"/>
        </w:rPr>
      </w:pPr>
      <w:r w:rsidRPr="000D38A3">
        <w:rPr>
          <w:rFonts w:ascii="Times New Roman" w:eastAsia="Times New Roman" w:hAnsi="Times New Roman" w:cs="Times New Roman"/>
          <w:color w:val="000000" w:themeColor="text1"/>
          <w:lang w:bidi="ar-SA"/>
        </w:rPr>
        <w:t xml:space="preserve">b) recyklingu, przygotowania do ponownego użycia i odzysku innymi metodami innych </w:t>
      </w:r>
      <w:r w:rsidRPr="000D38A3">
        <w:rPr>
          <w:rFonts w:ascii="Times New Roman" w:eastAsia="Times New Roman" w:hAnsi="Times New Roman" w:cs="Times New Roman"/>
          <w:color w:val="000000" w:themeColor="text1"/>
          <w:lang w:bidi="ar-SA"/>
        </w:rPr>
        <w:br/>
        <w:t xml:space="preserve">niż niebezpieczne odpadów budowlanych i rozbiórkowych z remontów, osiąganie poziomów ograniczenia masy odpadów komunalnych ulegających biodegradacji przekazywanych do składowania, z uwzględnieniem poziomów wskazanych w ustawie </w:t>
      </w:r>
      <w:r w:rsidRPr="000D38A3">
        <w:rPr>
          <w:rFonts w:ascii="Times New Roman" w:eastAsia="Times New Roman" w:hAnsi="Times New Roman" w:cs="Times New Roman"/>
          <w:color w:val="000000" w:themeColor="text1"/>
          <w:lang w:bidi="ar-SA"/>
        </w:rPr>
        <w:br/>
        <w:t xml:space="preserve">z dnia 13 września 1996r. o utrzymaniu czystości i porządku w gminach </w:t>
      </w:r>
      <w:r w:rsidR="00F00169" w:rsidRPr="000D38A3">
        <w:rPr>
          <w:rFonts w:ascii="Times New Roman" w:eastAsia="Times New Roman" w:hAnsi="Times New Roman" w:cs="Times New Roman"/>
          <w:color w:val="000000" w:themeColor="text1"/>
          <w:lang w:bidi="ar-SA"/>
        </w:rPr>
        <w:t xml:space="preserve">(tj. </w:t>
      </w:r>
      <w:r w:rsidR="000D38A3" w:rsidRPr="000D38A3">
        <w:rPr>
          <w:rFonts w:ascii="Times New Roman" w:eastAsia="Times New Roman" w:hAnsi="Times New Roman" w:cs="Times New Roman"/>
          <w:color w:val="000000" w:themeColor="text1"/>
          <w:lang w:bidi="ar-SA"/>
        </w:rPr>
        <w:t>Dz. U. z 2025 r. poz. 733.</w:t>
      </w:r>
      <w:r w:rsidR="00F00169" w:rsidRPr="000D38A3">
        <w:rPr>
          <w:rFonts w:ascii="Times New Roman" w:eastAsia="Times New Roman" w:hAnsi="Times New Roman" w:cs="Times New Roman"/>
          <w:color w:val="000000" w:themeColor="text1"/>
          <w:lang w:bidi="ar-SA"/>
        </w:rPr>
        <w:t>).</w:t>
      </w:r>
    </w:p>
    <w:p w14:paraId="74491BCE" w14:textId="77777777" w:rsidR="003B388D" w:rsidRPr="000D38A3" w:rsidRDefault="003B388D" w:rsidP="003B388D">
      <w:pPr>
        <w:widowControl/>
        <w:autoSpaceDE w:val="0"/>
        <w:autoSpaceDN w:val="0"/>
        <w:adjustRightInd w:val="0"/>
        <w:spacing w:line="276" w:lineRule="auto"/>
        <w:ind w:left="420"/>
        <w:jc w:val="both"/>
        <w:rPr>
          <w:rFonts w:ascii="Times New Roman" w:eastAsia="Times New Roman" w:hAnsi="Times New Roman" w:cs="Times New Roman"/>
          <w:color w:val="000000" w:themeColor="text1"/>
          <w:lang w:bidi="ar-SA"/>
        </w:rPr>
      </w:pPr>
      <w:r w:rsidRPr="000D38A3">
        <w:rPr>
          <w:rFonts w:ascii="Times New Roman" w:eastAsia="Times New Roman" w:hAnsi="Times New Roman" w:cs="Times New Roman"/>
          <w:color w:val="000000" w:themeColor="text1"/>
          <w:lang w:bidi="ar-SA"/>
        </w:rPr>
        <w:t xml:space="preserve">c) recyklingu, przygotowania do ponownego użycia i odzysku innymi metodami niektórych frakcji odpadów komunalnych, zawartych w rozporządzeniu Ministra Środowiska, </w:t>
      </w:r>
    </w:p>
    <w:p w14:paraId="33BCA233" w14:textId="77777777" w:rsidR="003B388D" w:rsidRPr="000D38A3" w:rsidRDefault="003B388D" w:rsidP="003B388D">
      <w:pPr>
        <w:widowControl/>
        <w:autoSpaceDE w:val="0"/>
        <w:autoSpaceDN w:val="0"/>
        <w:adjustRightInd w:val="0"/>
        <w:spacing w:line="276" w:lineRule="auto"/>
        <w:ind w:left="420"/>
        <w:jc w:val="both"/>
        <w:rPr>
          <w:rFonts w:ascii="Times New Roman" w:eastAsia="Times New Roman" w:hAnsi="Times New Roman" w:cs="Times New Roman"/>
          <w:color w:val="000000" w:themeColor="text1"/>
          <w:lang w:bidi="ar-SA"/>
        </w:rPr>
      </w:pPr>
      <w:r w:rsidRPr="000D38A3">
        <w:rPr>
          <w:rFonts w:ascii="Times New Roman" w:eastAsia="Times New Roman" w:hAnsi="Times New Roman" w:cs="Times New Roman"/>
          <w:color w:val="000000" w:themeColor="text1"/>
          <w:lang w:bidi="ar-SA"/>
        </w:rPr>
        <w:t>d) ograniczenia składowania masy odpadów komunalnych ulegających biodegradacji, zawartych w Rozporządzeniu Ministra Środowiska</w:t>
      </w:r>
      <w:r w:rsidRPr="000D38A3">
        <w:rPr>
          <w:rFonts w:ascii="Times New Roman" w:eastAsia="Times New Roman" w:hAnsi="Times New Roman" w:cs="Times New Roman"/>
          <w:b/>
          <w:color w:val="000000" w:themeColor="text1"/>
          <w:lang w:bidi="ar-SA"/>
        </w:rPr>
        <w:t>.</w:t>
      </w:r>
    </w:p>
    <w:p w14:paraId="66A75BD0" w14:textId="77777777" w:rsidR="003B388D" w:rsidRPr="000D38A3" w:rsidRDefault="003B388D" w:rsidP="003B388D">
      <w:pPr>
        <w:widowControl/>
        <w:autoSpaceDE w:val="0"/>
        <w:autoSpaceDN w:val="0"/>
        <w:adjustRightInd w:val="0"/>
        <w:spacing w:line="276" w:lineRule="auto"/>
        <w:ind w:left="420"/>
        <w:jc w:val="both"/>
        <w:rPr>
          <w:rFonts w:ascii="Times New Roman" w:eastAsia="Times New Roman" w:hAnsi="Times New Roman" w:cs="Times New Roman"/>
          <w:b/>
          <w:color w:val="000000" w:themeColor="text1"/>
          <w:lang w:bidi="ar-SA"/>
        </w:rPr>
      </w:pPr>
      <w:r w:rsidRPr="000D38A3">
        <w:rPr>
          <w:rFonts w:ascii="Times New Roman" w:eastAsia="Times New Roman" w:hAnsi="Times New Roman" w:cs="Times New Roman"/>
          <w:b/>
          <w:color w:val="000000" w:themeColor="text1"/>
          <w:lang w:bidi="ar-SA"/>
        </w:rPr>
        <w:t>W przypadku zmian- zgodnie z obowiązującymi przepisami prawa.</w:t>
      </w:r>
    </w:p>
    <w:p w14:paraId="3D7A19DF" w14:textId="77777777" w:rsidR="003B388D" w:rsidRPr="000D38A3" w:rsidRDefault="003B388D" w:rsidP="003B388D">
      <w:pPr>
        <w:widowControl/>
        <w:autoSpaceDE w:val="0"/>
        <w:autoSpaceDN w:val="0"/>
        <w:adjustRightInd w:val="0"/>
        <w:spacing w:line="276" w:lineRule="auto"/>
        <w:ind w:left="420"/>
        <w:jc w:val="both"/>
        <w:rPr>
          <w:rFonts w:ascii="Times New Roman" w:eastAsia="Times New Roman" w:hAnsi="Times New Roman" w:cs="Times New Roman"/>
          <w:color w:val="000000" w:themeColor="text1"/>
          <w:lang w:bidi="ar-SA"/>
        </w:rPr>
      </w:pPr>
    </w:p>
    <w:p w14:paraId="33FDC50B" w14:textId="55EBB9D5" w:rsidR="003B388D" w:rsidRPr="000D38A3" w:rsidRDefault="00E373B5" w:rsidP="00CC459B">
      <w:pPr>
        <w:pStyle w:val="Akapitzlist"/>
        <w:numPr>
          <w:ilvl w:val="0"/>
          <w:numId w:val="11"/>
        </w:numPr>
        <w:tabs>
          <w:tab w:val="left" w:pos="360"/>
        </w:tabs>
        <w:spacing w:line="276" w:lineRule="auto"/>
        <w:rPr>
          <w:rFonts w:ascii="Times New Roman" w:eastAsia="Times New Roman" w:hAnsi="Times New Roman" w:cs="Times New Roman"/>
          <w:b/>
          <w:bCs/>
          <w:color w:val="000000" w:themeColor="text1"/>
        </w:rPr>
      </w:pPr>
      <w:r w:rsidRPr="000D38A3">
        <w:rPr>
          <w:rFonts w:ascii="Times New Roman" w:eastAsia="Times New Roman" w:hAnsi="Times New Roman" w:cs="Times New Roman"/>
          <w:bCs/>
          <w:color w:val="000000" w:themeColor="text1"/>
        </w:rPr>
        <w:t>Wykonawca musi dysponować odpowiednim potencjałem technicznym oraz osobami zdolnymi do wykonania zamówienia</w:t>
      </w:r>
      <w:r w:rsidR="00CC459B" w:rsidRPr="000D38A3">
        <w:rPr>
          <w:rFonts w:ascii="Times New Roman" w:eastAsia="Times New Roman" w:hAnsi="Times New Roman" w:cs="Times New Roman"/>
          <w:bCs/>
          <w:color w:val="000000" w:themeColor="text1"/>
        </w:rPr>
        <w:t xml:space="preserve"> opisanych w</w:t>
      </w:r>
      <w:r w:rsidR="008D2B18" w:rsidRPr="000D38A3">
        <w:rPr>
          <w:rFonts w:ascii="Times New Roman" w:eastAsia="Times New Roman" w:hAnsi="Times New Roman" w:cs="Times New Roman"/>
          <w:bCs/>
          <w:color w:val="000000" w:themeColor="text1"/>
        </w:rPr>
        <w:t xml:space="preserve"> dziale II</w:t>
      </w:r>
      <w:r w:rsidR="00CC459B" w:rsidRPr="000D38A3">
        <w:rPr>
          <w:rFonts w:ascii="Times New Roman" w:eastAsia="Times New Roman" w:hAnsi="Times New Roman" w:cs="Times New Roman"/>
          <w:bCs/>
          <w:color w:val="000000" w:themeColor="text1"/>
        </w:rPr>
        <w:t xml:space="preserve"> pkt. 7 ust.2 lit. b</w:t>
      </w:r>
      <w:r w:rsidR="008D2B18" w:rsidRPr="000D38A3">
        <w:rPr>
          <w:rFonts w:ascii="Times New Roman" w:eastAsia="Times New Roman" w:hAnsi="Times New Roman" w:cs="Times New Roman"/>
          <w:bCs/>
          <w:color w:val="000000" w:themeColor="text1"/>
        </w:rPr>
        <w:t xml:space="preserve">  SWZ.</w:t>
      </w:r>
    </w:p>
    <w:sectPr w:rsidR="003B388D" w:rsidRPr="000D38A3">
      <w:headerReference w:type="default" r:id="rId8"/>
      <w:footerReference w:type="default" r:id="rId9"/>
      <w:pgSz w:w="11900" w:h="16840"/>
      <w:pgMar w:top="1381" w:right="1245" w:bottom="1401" w:left="119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4D8EA" w14:textId="77777777" w:rsidR="006B49BA" w:rsidRDefault="006B49BA">
      <w:r>
        <w:separator/>
      </w:r>
    </w:p>
  </w:endnote>
  <w:endnote w:type="continuationSeparator" w:id="0">
    <w:p w14:paraId="01601D0D" w14:textId="77777777" w:rsidR="006B49BA" w:rsidRDefault="006B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224329"/>
      <w:docPartObj>
        <w:docPartGallery w:val="Page Numbers (Bottom of Page)"/>
        <w:docPartUnique/>
      </w:docPartObj>
    </w:sdtPr>
    <w:sdtEndPr/>
    <w:sdtContent>
      <w:p w14:paraId="04E7F273" w14:textId="0D179A33" w:rsidR="00E373B5" w:rsidRDefault="00E373B5">
        <w:pPr>
          <w:pStyle w:val="Stopka"/>
          <w:jc w:val="right"/>
        </w:pPr>
        <w:r>
          <w:fldChar w:fldCharType="begin"/>
        </w:r>
        <w:r>
          <w:instrText>PAGE   \* MERGEFORMAT</w:instrText>
        </w:r>
        <w:r>
          <w:fldChar w:fldCharType="separate"/>
        </w:r>
        <w:r w:rsidR="00884822">
          <w:rPr>
            <w:noProof/>
          </w:rPr>
          <w:t>1</w:t>
        </w:r>
        <w:r>
          <w:fldChar w:fldCharType="end"/>
        </w:r>
      </w:p>
    </w:sdtContent>
  </w:sdt>
  <w:p w14:paraId="0B58C473" w14:textId="77777777" w:rsidR="00FB2388" w:rsidRDefault="00FB23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6D7C" w14:textId="77777777" w:rsidR="006B49BA" w:rsidRDefault="006B49BA"/>
  </w:footnote>
  <w:footnote w:type="continuationSeparator" w:id="0">
    <w:p w14:paraId="115F3584" w14:textId="77777777" w:rsidR="006B49BA" w:rsidRDefault="006B49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FD7A" w14:textId="77777777" w:rsidR="00FB2388" w:rsidRDefault="00FB2388" w:rsidP="00773348">
    <w:pPr>
      <w:pStyle w:val="Nagwek"/>
      <w:jc w:val="center"/>
      <w:rPr>
        <w:rFonts w:asciiTheme="minorHAnsi" w:hAnsiTheme="minorHAnsi"/>
        <w:b/>
        <w:bCs/>
        <w:i/>
      </w:rPr>
    </w:pPr>
  </w:p>
  <w:p w14:paraId="08EF15BA" w14:textId="77777777" w:rsidR="00FB2388" w:rsidRPr="00C6535E" w:rsidRDefault="00FB2388" w:rsidP="00C6535E">
    <w:pPr>
      <w:pStyle w:val="Nagwek"/>
      <w:jc w:val="center"/>
      <w:rPr>
        <w:rFonts w:ascii="Times New Roman" w:hAnsi="Times New Roman" w:cs="Times New Roman"/>
        <w:b/>
        <w:bCs/>
        <w:i/>
      </w:rPr>
    </w:pPr>
  </w:p>
  <w:p w14:paraId="294E413C" w14:textId="77777777" w:rsidR="00C6535E" w:rsidRPr="00C6535E" w:rsidRDefault="00C6535E" w:rsidP="00C6535E">
    <w:pPr>
      <w:jc w:val="center"/>
      <w:rPr>
        <w:rFonts w:ascii="Times New Roman" w:hAnsi="Times New Roman" w:cs="Times New Roman"/>
        <w:b/>
        <w:bCs/>
        <w:color w:val="auto"/>
      </w:rPr>
    </w:pPr>
    <w:r w:rsidRPr="00C6535E">
      <w:rPr>
        <w:rFonts w:ascii="Times New Roman" w:hAnsi="Times New Roman" w:cs="Times New Roman"/>
        <w:b/>
        <w:bCs/>
        <w:color w:val="auto"/>
      </w:rPr>
      <w:t>Odbiór i zagospodarowanie zmieszanych i zbieranych selektywnie stałych odpadów komunalnych, z nieruchomości zamieszkałych oraz z punktu selektywnego zbierania odpadów z terenu gminy Książki</w:t>
    </w:r>
  </w:p>
  <w:p w14:paraId="626AF109" w14:textId="77777777" w:rsidR="00FB2388" w:rsidRDefault="00FB238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BB8"/>
    <w:multiLevelType w:val="hybridMultilevel"/>
    <w:tmpl w:val="29C6F86E"/>
    <w:lvl w:ilvl="0" w:tplc="26E8F652">
      <w:start w:val="1"/>
      <w:numFmt w:val="bullet"/>
      <w:lvlText w:val=""/>
      <w:lvlJc w:val="left"/>
      <w:pPr>
        <w:ind w:left="1778"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599759B"/>
    <w:multiLevelType w:val="hybridMultilevel"/>
    <w:tmpl w:val="D7F456E6"/>
    <w:lvl w:ilvl="0" w:tplc="26E8F652">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58C602D"/>
    <w:multiLevelType w:val="hybridMultilevel"/>
    <w:tmpl w:val="D0946DBC"/>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E0E27B5"/>
    <w:multiLevelType w:val="hybridMultilevel"/>
    <w:tmpl w:val="FDE82FFE"/>
    <w:lvl w:ilvl="0" w:tplc="26E8F652">
      <w:start w:val="1"/>
      <w:numFmt w:val="bullet"/>
      <w:lvlText w:val=""/>
      <w:lvlJc w:val="left"/>
      <w:pPr>
        <w:ind w:left="644" w:hanging="360"/>
      </w:pPr>
      <w:rPr>
        <w:rFonts w:ascii="Symbol" w:hAnsi="Symbol" w:cs="Symbol"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cs="Wingdings" w:hint="default"/>
      </w:rPr>
    </w:lvl>
    <w:lvl w:ilvl="3" w:tplc="04150001">
      <w:start w:val="1"/>
      <w:numFmt w:val="bullet"/>
      <w:lvlText w:val=""/>
      <w:lvlJc w:val="left"/>
      <w:pPr>
        <w:ind w:left="2804" w:hanging="360"/>
      </w:pPr>
      <w:rPr>
        <w:rFonts w:ascii="Symbol" w:hAnsi="Symbol" w:cs="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cs="Wingdings" w:hint="default"/>
      </w:rPr>
    </w:lvl>
    <w:lvl w:ilvl="6" w:tplc="04150001">
      <w:start w:val="1"/>
      <w:numFmt w:val="bullet"/>
      <w:lvlText w:val=""/>
      <w:lvlJc w:val="left"/>
      <w:pPr>
        <w:ind w:left="4964" w:hanging="360"/>
      </w:pPr>
      <w:rPr>
        <w:rFonts w:ascii="Symbol" w:hAnsi="Symbol" w:cs="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cs="Wingdings" w:hint="default"/>
      </w:rPr>
    </w:lvl>
  </w:abstractNum>
  <w:abstractNum w:abstractNumId="4" w15:restartNumberingAfterBreak="0">
    <w:nsid w:val="24A207EB"/>
    <w:multiLevelType w:val="hybridMultilevel"/>
    <w:tmpl w:val="36FA9406"/>
    <w:lvl w:ilvl="0" w:tplc="26E8F652">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BB1561B"/>
    <w:multiLevelType w:val="multilevel"/>
    <w:tmpl w:val="C01A278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D3E6235"/>
    <w:multiLevelType w:val="hybridMultilevel"/>
    <w:tmpl w:val="9E8E260E"/>
    <w:lvl w:ilvl="0" w:tplc="37DC3C08">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 w15:restartNumberingAfterBreak="0">
    <w:nsid w:val="2E5708EC"/>
    <w:multiLevelType w:val="hybridMultilevel"/>
    <w:tmpl w:val="87CE5A82"/>
    <w:lvl w:ilvl="0" w:tplc="87C2998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F83B63"/>
    <w:multiLevelType w:val="hybridMultilevel"/>
    <w:tmpl w:val="1228FEB2"/>
    <w:lvl w:ilvl="0" w:tplc="788038A2">
      <w:start w:val="7"/>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D7C0A7F"/>
    <w:multiLevelType w:val="hybridMultilevel"/>
    <w:tmpl w:val="C32E3E36"/>
    <w:lvl w:ilvl="0" w:tplc="41D62C9E">
      <w:start w:val="1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74D212A"/>
    <w:multiLevelType w:val="hybridMultilevel"/>
    <w:tmpl w:val="972E6C4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EE150A5"/>
    <w:multiLevelType w:val="hybridMultilevel"/>
    <w:tmpl w:val="BD341EEC"/>
    <w:lvl w:ilvl="0" w:tplc="26E8F652">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2" w15:restartNumberingAfterBreak="0">
    <w:nsid w:val="6C426464"/>
    <w:multiLevelType w:val="hybridMultilevel"/>
    <w:tmpl w:val="79B69E9C"/>
    <w:lvl w:ilvl="0" w:tplc="2E084CCE">
      <w:start w:val="1"/>
      <w:numFmt w:val="lowerLetter"/>
      <w:lvlText w:val="%1)"/>
      <w:lvlJc w:val="left"/>
      <w:pPr>
        <w:tabs>
          <w:tab w:val="num" w:pos="720"/>
        </w:tabs>
        <w:ind w:left="720" w:hanging="360"/>
      </w:pPr>
      <w:rPr>
        <w:color w:val="000000" w:themeColor="text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CF667CE"/>
    <w:multiLevelType w:val="hybridMultilevel"/>
    <w:tmpl w:val="474207AC"/>
    <w:lvl w:ilvl="0" w:tplc="E20EF8B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0164A6"/>
    <w:multiLevelType w:val="hybridMultilevel"/>
    <w:tmpl w:val="A4E2FA8C"/>
    <w:lvl w:ilvl="0" w:tplc="6A70B424">
      <w:start w:val="1"/>
      <w:numFmt w:val="lowerLetter"/>
      <w:lvlText w:val="%1)"/>
      <w:lvlJc w:val="left"/>
      <w:pPr>
        <w:tabs>
          <w:tab w:val="num" w:pos="720"/>
        </w:tabs>
        <w:ind w:left="720" w:hanging="360"/>
      </w:pPr>
      <w:rPr>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773C7D43"/>
    <w:multiLevelType w:val="hybridMultilevel"/>
    <w:tmpl w:val="D92C2CC6"/>
    <w:lvl w:ilvl="0" w:tplc="26E8F652">
      <w:start w:val="1"/>
      <w:numFmt w:val="bullet"/>
      <w:lvlText w:val=""/>
      <w:lvlJc w:val="left"/>
      <w:pPr>
        <w:ind w:left="1800" w:hanging="360"/>
      </w:pPr>
      <w:rPr>
        <w:rFonts w:ascii="Symbol" w:hAnsi="Symbol" w:cs="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15:restartNumberingAfterBreak="0">
    <w:nsid w:val="784F3FAE"/>
    <w:multiLevelType w:val="hybridMultilevel"/>
    <w:tmpl w:val="0B1ED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96576240">
    <w:abstractNumId w:val="11"/>
  </w:num>
  <w:num w:numId="2" w16cid:durableId="1135951811">
    <w:abstractNumId w:val="3"/>
  </w:num>
  <w:num w:numId="3" w16cid:durableId="1843424179">
    <w:abstractNumId w:val="6"/>
  </w:num>
  <w:num w:numId="4" w16cid:durableId="332146624">
    <w:abstractNumId w:val="5"/>
  </w:num>
  <w:num w:numId="5" w16cid:durableId="749236292">
    <w:abstractNumId w:val="8"/>
  </w:num>
  <w:num w:numId="6" w16cid:durableId="498809552">
    <w:abstractNumId w:val="2"/>
  </w:num>
  <w:num w:numId="7" w16cid:durableId="893589806">
    <w:abstractNumId w:val="14"/>
  </w:num>
  <w:num w:numId="8" w16cid:durableId="1322352360">
    <w:abstractNumId w:val="12"/>
  </w:num>
  <w:num w:numId="9" w16cid:durableId="307710534">
    <w:abstractNumId w:val="10"/>
  </w:num>
  <w:num w:numId="10" w16cid:durableId="1736853159">
    <w:abstractNumId w:val="13"/>
  </w:num>
  <w:num w:numId="11" w16cid:durableId="698162606">
    <w:abstractNumId w:val="9"/>
  </w:num>
  <w:num w:numId="12" w16cid:durableId="1015688323">
    <w:abstractNumId w:val="15"/>
  </w:num>
  <w:num w:numId="13" w16cid:durableId="1013150251">
    <w:abstractNumId w:val="0"/>
  </w:num>
  <w:num w:numId="14" w16cid:durableId="191918261">
    <w:abstractNumId w:val="1"/>
  </w:num>
  <w:num w:numId="15" w16cid:durableId="1008404285">
    <w:abstractNumId w:val="4"/>
  </w:num>
  <w:num w:numId="16" w16cid:durableId="1543790562">
    <w:abstractNumId w:val="16"/>
  </w:num>
  <w:num w:numId="17" w16cid:durableId="813982551">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049"/>
    <w:rsid w:val="00013A3E"/>
    <w:rsid w:val="00027099"/>
    <w:rsid w:val="00075BD3"/>
    <w:rsid w:val="00087A0B"/>
    <w:rsid w:val="000C79AE"/>
    <w:rsid w:val="000D0F05"/>
    <w:rsid w:val="000D23F5"/>
    <w:rsid w:val="000D38A3"/>
    <w:rsid w:val="000D4F19"/>
    <w:rsid w:val="000E4EC7"/>
    <w:rsid w:val="000F4A84"/>
    <w:rsid w:val="000F54F7"/>
    <w:rsid w:val="00107F92"/>
    <w:rsid w:val="00115F8F"/>
    <w:rsid w:val="001241C7"/>
    <w:rsid w:val="00124CE0"/>
    <w:rsid w:val="001377C9"/>
    <w:rsid w:val="00152064"/>
    <w:rsid w:val="001713FC"/>
    <w:rsid w:val="00173C21"/>
    <w:rsid w:val="00195A2F"/>
    <w:rsid w:val="001A6307"/>
    <w:rsid w:val="001B09F8"/>
    <w:rsid w:val="001B26E1"/>
    <w:rsid w:val="001B6D36"/>
    <w:rsid w:val="001C1F79"/>
    <w:rsid w:val="001C3F65"/>
    <w:rsid w:val="001E5E74"/>
    <w:rsid w:val="001E7B57"/>
    <w:rsid w:val="001F787B"/>
    <w:rsid w:val="0020309F"/>
    <w:rsid w:val="00245963"/>
    <w:rsid w:val="00257006"/>
    <w:rsid w:val="002632B8"/>
    <w:rsid w:val="00267253"/>
    <w:rsid w:val="0028345B"/>
    <w:rsid w:val="00293580"/>
    <w:rsid w:val="0029616A"/>
    <w:rsid w:val="002A33D8"/>
    <w:rsid w:val="002A7AEF"/>
    <w:rsid w:val="002C15DE"/>
    <w:rsid w:val="002C3734"/>
    <w:rsid w:val="003066D4"/>
    <w:rsid w:val="00330555"/>
    <w:rsid w:val="00333710"/>
    <w:rsid w:val="0035559E"/>
    <w:rsid w:val="003613B8"/>
    <w:rsid w:val="00374917"/>
    <w:rsid w:val="003B388D"/>
    <w:rsid w:val="003D1791"/>
    <w:rsid w:val="003D446A"/>
    <w:rsid w:val="003D72C0"/>
    <w:rsid w:val="003E1D8F"/>
    <w:rsid w:val="003E63C4"/>
    <w:rsid w:val="003F69B1"/>
    <w:rsid w:val="004079B5"/>
    <w:rsid w:val="004133D8"/>
    <w:rsid w:val="0041401F"/>
    <w:rsid w:val="0042725E"/>
    <w:rsid w:val="00440F80"/>
    <w:rsid w:val="00445778"/>
    <w:rsid w:val="00466A75"/>
    <w:rsid w:val="004926C9"/>
    <w:rsid w:val="00494CA8"/>
    <w:rsid w:val="004C3324"/>
    <w:rsid w:val="004C34A4"/>
    <w:rsid w:val="004E4841"/>
    <w:rsid w:val="004F617C"/>
    <w:rsid w:val="005243BB"/>
    <w:rsid w:val="005E2CB6"/>
    <w:rsid w:val="00641882"/>
    <w:rsid w:val="00643174"/>
    <w:rsid w:val="00646421"/>
    <w:rsid w:val="00697115"/>
    <w:rsid w:val="006A1061"/>
    <w:rsid w:val="006B49BA"/>
    <w:rsid w:val="006E2C32"/>
    <w:rsid w:val="007012E4"/>
    <w:rsid w:val="00703836"/>
    <w:rsid w:val="00704465"/>
    <w:rsid w:val="00706948"/>
    <w:rsid w:val="00764402"/>
    <w:rsid w:val="00771EA0"/>
    <w:rsid w:val="00773348"/>
    <w:rsid w:val="0078253D"/>
    <w:rsid w:val="00792D2F"/>
    <w:rsid w:val="007A6D48"/>
    <w:rsid w:val="00807FCF"/>
    <w:rsid w:val="00811F4B"/>
    <w:rsid w:val="00845D1B"/>
    <w:rsid w:val="00884822"/>
    <w:rsid w:val="008A6CD8"/>
    <w:rsid w:val="008B050F"/>
    <w:rsid w:val="008B59D7"/>
    <w:rsid w:val="008D2B18"/>
    <w:rsid w:val="0092774A"/>
    <w:rsid w:val="009667B9"/>
    <w:rsid w:val="009B428B"/>
    <w:rsid w:val="009E310A"/>
    <w:rsid w:val="009F616E"/>
    <w:rsid w:val="00A06F78"/>
    <w:rsid w:val="00A16A8E"/>
    <w:rsid w:val="00A206D8"/>
    <w:rsid w:val="00AA0AD3"/>
    <w:rsid w:val="00AA5E3A"/>
    <w:rsid w:val="00AB754D"/>
    <w:rsid w:val="00AC37B0"/>
    <w:rsid w:val="00AF20A2"/>
    <w:rsid w:val="00B744BE"/>
    <w:rsid w:val="00BA130D"/>
    <w:rsid w:val="00BC2D53"/>
    <w:rsid w:val="00C26257"/>
    <w:rsid w:val="00C6535E"/>
    <w:rsid w:val="00C95D30"/>
    <w:rsid w:val="00C962F1"/>
    <w:rsid w:val="00CA0968"/>
    <w:rsid w:val="00CC0803"/>
    <w:rsid w:val="00CC459B"/>
    <w:rsid w:val="00CD2CB3"/>
    <w:rsid w:val="00CF4705"/>
    <w:rsid w:val="00D04122"/>
    <w:rsid w:val="00D07049"/>
    <w:rsid w:val="00D14685"/>
    <w:rsid w:val="00D63BE3"/>
    <w:rsid w:val="00D8050A"/>
    <w:rsid w:val="00D80FE0"/>
    <w:rsid w:val="00E0628F"/>
    <w:rsid w:val="00E3553C"/>
    <w:rsid w:val="00E373B5"/>
    <w:rsid w:val="00E60DAD"/>
    <w:rsid w:val="00E654A0"/>
    <w:rsid w:val="00E8577E"/>
    <w:rsid w:val="00E941FF"/>
    <w:rsid w:val="00ED25E9"/>
    <w:rsid w:val="00EE49D1"/>
    <w:rsid w:val="00F00127"/>
    <w:rsid w:val="00F00169"/>
    <w:rsid w:val="00F02D18"/>
    <w:rsid w:val="00F05245"/>
    <w:rsid w:val="00F239EB"/>
    <w:rsid w:val="00F30150"/>
    <w:rsid w:val="00F4039C"/>
    <w:rsid w:val="00F4386E"/>
    <w:rsid w:val="00F51007"/>
    <w:rsid w:val="00F66769"/>
    <w:rsid w:val="00F85280"/>
    <w:rsid w:val="00F93054"/>
    <w:rsid w:val="00FA4499"/>
    <w:rsid w:val="00FB2388"/>
    <w:rsid w:val="00FC12B2"/>
    <w:rsid w:val="00FF30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557D"/>
  <w15:docId w15:val="{462E51E9-7FA9-472B-8D04-0EF8A44C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2">
    <w:name w:val="heading 2"/>
    <w:basedOn w:val="Normalny"/>
    <w:link w:val="Nagwek2Znak"/>
    <w:uiPriority w:val="9"/>
    <w:qFormat/>
    <w:rsid w:val="00C26257"/>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tabeliExact">
    <w:name w:val="Podpis tabeli Exact"/>
    <w:basedOn w:val="Domylnaczcionkaakapitu"/>
    <w:link w:val="Podpistabeli"/>
    <w:rPr>
      <w:rFonts w:ascii="Arial" w:eastAsia="Arial" w:hAnsi="Arial" w:cs="Arial"/>
      <w:b w:val="0"/>
      <w:bCs w:val="0"/>
      <w:i w:val="0"/>
      <w:iCs w:val="0"/>
      <w:smallCaps w:val="0"/>
      <w:strike w:val="0"/>
      <w:sz w:val="20"/>
      <w:szCs w:val="20"/>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20"/>
      <w:szCs w:val="20"/>
      <w:u w:val="none"/>
    </w:rPr>
  </w:style>
  <w:style w:type="character" w:customStyle="1" w:styleId="PogrubienieTeksttreci211pt">
    <w:name w:val="Pogrubienie;Tekst treści (2) + 11 pt"/>
    <w:basedOn w:val="Teksttreci2"/>
    <w:rPr>
      <w:rFonts w:ascii="Arial" w:eastAsia="Arial" w:hAnsi="Arial" w:cs="Arial"/>
      <w:b/>
      <w:bCs/>
      <w:i w:val="0"/>
      <w:iCs w:val="0"/>
      <w:smallCaps w:val="0"/>
      <w:strike w:val="0"/>
      <w:color w:val="000000"/>
      <w:spacing w:val="0"/>
      <w:w w:val="100"/>
      <w:position w:val="0"/>
      <w:sz w:val="22"/>
      <w:szCs w:val="22"/>
      <w:u w:val="none"/>
      <w:lang w:val="pl-PL" w:eastAsia="pl-PL" w:bidi="pl-PL"/>
    </w:rPr>
  </w:style>
  <w:style w:type="character" w:customStyle="1" w:styleId="Teksttreci21">
    <w:name w:val="Tekst treści (2)"/>
    <w:basedOn w:val="Teksttreci2"/>
    <w:rPr>
      <w:rFonts w:ascii="Arial" w:eastAsia="Arial" w:hAnsi="Arial" w:cs="Arial"/>
      <w:b w:val="0"/>
      <w:bCs w:val="0"/>
      <w:i w:val="0"/>
      <w:iCs w:val="0"/>
      <w:smallCaps w:val="0"/>
      <w:strike w:val="0"/>
      <w:color w:val="000000"/>
      <w:spacing w:val="0"/>
      <w:w w:val="100"/>
      <w:position w:val="0"/>
      <w:sz w:val="20"/>
      <w:szCs w:val="20"/>
      <w:u w:val="none"/>
      <w:lang w:val="pl-PL" w:eastAsia="pl-PL" w:bidi="pl-PL"/>
    </w:rPr>
  </w:style>
  <w:style w:type="character" w:customStyle="1" w:styleId="Teksttreci4Exact">
    <w:name w:val="Tekst treści (4) Exact"/>
    <w:basedOn w:val="Domylnaczcionkaakapitu"/>
    <w:link w:val="Teksttreci4"/>
    <w:rPr>
      <w:rFonts w:ascii="Arial" w:eastAsia="Arial" w:hAnsi="Arial" w:cs="Arial"/>
      <w:b/>
      <w:bCs/>
      <w:i w:val="0"/>
      <w:iCs w:val="0"/>
      <w:smallCaps w:val="0"/>
      <w:strike w:val="0"/>
      <w:sz w:val="22"/>
      <w:szCs w:val="22"/>
      <w:u w:val="none"/>
    </w:rPr>
  </w:style>
  <w:style w:type="character" w:customStyle="1" w:styleId="Teksttreci4Exact0">
    <w:name w:val="Tekst treści (4) Exact"/>
    <w:basedOn w:val="Teksttreci4Exact"/>
    <w:rPr>
      <w:rFonts w:ascii="Arial" w:eastAsia="Arial" w:hAnsi="Arial" w:cs="Arial"/>
      <w:b/>
      <w:bCs/>
      <w:i w:val="0"/>
      <w:iCs w:val="0"/>
      <w:smallCaps w:val="0"/>
      <w:strike w:val="0"/>
      <w:color w:val="000000"/>
      <w:spacing w:val="0"/>
      <w:w w:val="100"/>
      <w:position w:val="0"/>
      <w:sz w:val="22"/>
      <w:szCs w:val="22"/>
      <w:u w:val="single"/>
      <w:lang w:val="pl-PL" w:eastAsia="pl-PL" w:bidi="pl-PL"/>
    </w:rPr>
  </w:style>
  <w:style w:type="character" w:customStyle="1" w:styleId="Nagwek1">
    <w:name w:val="Nagłówek #1_"/>
    <w:basedOn w:val="Domylnaczcionkaakapitu"/>
    <w:link w:val="Nagwek10"/>
    <w:rPr>
      <w:rFonts w:ascii="Arial" w:eastAsia="Arial" w:hAnsi="Arial" w:cs="Arial"/>
      <w:b/>
      <w:bCs/>
      <w:i w:val="0"/>
      <w:iCs w:val="0"/>
      <w:smallCaps w:val="0"/>
      <w:strike w:val="0"/>
      <w:sz w:val="28"/>
      <w:szCs w:val="28"/>
      <w:u w:val="none"/>
    </w:rPr>
  </w:style>
  <w:style w:type="character" w:customStyle="1" w:styleId="Teksttreci3">
    <w:name w:val="Tekst treści (3)_"/>
    <w:basedOn w:val="Domylnaczcionkaakapitu"/>
    <w:link w:val="Teksttreci30"/>
    <w:rPr>
      <w:rFonts w:ascii="Arial" w:eastAsia="Arial" w:hAnsi="Arial" w:cs="Arial"/>
      <w:b w:val="0"/>
      <w:bCs w:val="0"/>
      <w:i w:val="0"/>
      <w:iCs w:val="0"/>
      <w:smallCaps w:val="0"/>
      <w:strike w:val="0"/>
      <w:sz w:val="22"/>
      <w:szCs w:val="22"/>
      <w:u w:val="none"/>
    </w:rPr>
  </w:style>
  <w:style w:type="character" w:customStyle="1" w:styleId="Teksttreci3Pogrubienie">
    <w:name w:val="Tekst treści (3) + Pogrubienie"/>
    <w:basedOn w:val="Teksttreci3"/>
    <w:rPr>
      <w:rFonts w:ascii="Arial" w:eastAsia="Arial" w:hAnsi="Arial" w:cs="Arial"/>
      <w:b/>
      <w:bCs/>
      <w:i w:val="0"/>
      <w:iCs w:val="0"/>
      <w:smallCaps w:val="0"/>
      <w:strike w:val="0"/>
      <w:color w:val="000000"/>
      <w:spacing w:val="0"/>
      <w:w w:val="100"/>
      <w:position w:val="0"/>
      <w:sz w:val="22"/>
      <w:szCs w:val="22"/>
      <w:u w:val="single"/>
      <w:lang w:val="pl-PL" w:eastAsia="pl-PL" w:bidi="pl-PL"/>
    </w:rPr>
  </w:style>
  <w:style w:type="character" w:customStyle="1" w:styleId="Teksttreci3Pogrubienie0">
    <w:name w:val="Tekst treści (3) + Pogrubienie"/>
    <w:basedOn w:val="Teksttreci3"/>
    <w:rPr>
      <w:rFonts w:ascii="Arial" w:eastAsia="Arial" w:hAnsi="Arial" w:cs="Arial"/>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_"/>
    <w:basedOn w:val="Domylnaczcionkaakapitu"/>
    <w:link w:val="Nagwek21"/>
    <w:rPr>
      <w:rFonts w:ascii="Arial" w:eastAsia="Arial" w:hAnsi="Arial" w:cs="Arial"/>
      <w:b w:val="0"/>
      <w:bCs w:val="0"/>
      <w:i w:val="0"/>
      <w:iCs w:val="0"/>
      <w:smallCaps w:val="0"/>
      <w:strike w:val="0"/>
      <w:sz w:val="20"/>
      <w:szCs w:val="20"/>
      <w:u w:val="none"/>
    </w:rPr>
  </w:style>
  <w:style w:type="character" w:customStyle="1" w:styleId="Teksttreci22">
    <w:name w:val="Tekst treści (2)"/>
    <w:basedOn w:val="Teksttreci2"/>
    <w:rPr>
      <w:rFonts w:ascii="Arial" w:eastAsia="Arial" w:hAnsi="Arial" w:cs="Arial"/>
      <w:b w:val="0"/>
      <w:bCs w:val="0"/>
      <w:i w:val="0"/>
      <w:iCs w:val="0"/>
      <w:smallCaps w:val="0"/>
      <w:strike w:val="0"/>
      <w:color w:val="000000"/>
      <w:spacing w:val="0"/>
      <w:w w:val="100"/>
      <w:position w:val="0"/>
      <w:sz w:val="20"/>
      <w:szCs w:val="20"/>
      <w:u w:val="single"/>
      <w:lang w:val="pl-PL" w:eastAsia="pl-PL" w:bidi="pl-PL"/>
    </w:rPr>
  </w:style>
  <w:style w:type="character" w:customStyle="1" w:styleId="Nagwek11">
    <w:name w:val="Nagłówek #1"/>
    <w:basedOn w:val="Nagwek1"/>
    <w:rPr>
      <w:rFonts w:ascii="Arial" w:eastAsia="Arial" w:hAnsi="Arial" w:cs="Arial"/>
      <w:b/>
      <w:bCs/>
      <w:i w:val="0"/>
      <w:iCs w:val="0"/>
      <w:smallCaps w:val="0"/>
      <w:strike w:val="0"/>
      <w:color w:val="000000"/>
      <w:spacing w:val="0"/>
      <w:w w:val="100"/>
      <w:position w:val="0"/>
      <w:sz w:val="28"/>
      <w:szCs w:val="28"/>
      <w:u w:val="single"/>
      <w:lang w:val="pl-PL" w:eastAsia="pl-PL" w:bidi="pl-PL"/>
    </w:rPr>
  </w:style>
  <w:style w:type="character" w:customStyle="1" w:styleId="Teksttreci2Kursywa">
    <w:name w:val="Tekst treści (2) + Kursywa"/>
    <w:basedOn w:val="Teksttreci2"/>
    <w:rPr>
      <w:rFonts w:ascii="Arial" w:eastAsia="Arial" w:hAnsi="Arial" w:cs="Arial"/>
      <w:b w:val="0"/>
      <w:bCs w:val="0"/>
      <w:i/>
      <w:iCs/>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Pr>
      <w:rFonts w:ascii="Arial" w:eastAsia="Arial" w:hAnsi="Arial" w:cs="Arial"/>
      <w:b w:val="0"/>
      <w:bCs w:val="0"/>
      <w:i/>
      <w:iCs/>
      <w:smallCaps w:val="0"/>
      <w:strike w:val="0"/>
      <w:color w:val="000000"/>
      <w:spacing w:val="0"/>
      <w:w w:val="100"/>
      <w:position w:val="0"/>
      <w:sz w:val="20"/>
      <w:szCs w:val="20"/>
      <w:u w:val="single"/>
      <w:lang w:val="pl-PL" w:eastAsia="pl-PL" w:bidi="pl-PL"/>
    </w:rPr>
  </w:style>
  <w:style w:type="paragraph" w:customStyle="1" w:styleId="Podpistabeli">
    <w:name w:val="Podpis tabeli"/>
    <w:basedOn w:val="Normalny"/>
    <w:link w:val="PodpistabeliExact"/>
    <w:pPr>
      <w:shd w:val="clear" w:color="auto" w:fill="FFFFFF"/>
      <w:spacing w:line="226" w:lineRule="exact"/>
      <w:ind w:hanging="340"/>
    </w:pPr>
    <w:rPr>
      <w:rFonts w:ascii="Arial" w:eastAsia="Arial" w:hAnsi="Arial" w:cs="Arial"/>
      <w:sz w:val="20"/>
      <w:szCs w:val="20"/>
    </w:rPr>
  </w:style>
  <w:style w:type="paragraph" w:customStyle="1" w:styleId="Teksttreci20">
    <w:name w:val="Tekst treści (2)"/>
    <w:basedOn w:val="Normalny"/>
    <w:link w:val="Teksttreci2"/>
    <w:pPr>
      <w:shd w:val="clear" w:color="auto" w:fill="FFFFFF"/>
      <w:spacing w:before="200" w:after="300" w:line="226" w:lineRule="exact"/>
      <w:ind w:hanging="740"/>
      <w:jc w:val="both"/>
    </w:pPr>
    <w:rPr>
      <w:rFonts w:ascii="Arial" w:eastAsia="Arial" w:hAnsi="Arial" w:cs="Arial"/>
      <w:sz w:val="20"/>
      <w:szCs w:val="20"/>
    </w:rPr>
  </w:style>
  <w:style w:type="paragraph" w:customStyle="1" w:styleId="Teksttreci4">
    <w:name w:val="Tekst treści (4)"/>
    <w:basedOn w:val="Normalny"/>
    <w:link w:val="Teksttreci4Exact"/>
    <w:pPr>
      <w:shd w:val="clear" w:color="auto" w:fill="FFFFFF"/>
      <w:spacing w:line="246" w:lineRule="exact"/>
    </w:pPr>
    <w:rPr>
      <w:rFonts w:ascii="Arial" w:eastAsia="Arial" w:hAnsi="Arial" w:cs="Arial"/>
      <w:b/>
      <w:bCs/>
      <w:sz w:val="22"/>
      <w:szCs w:val="22"/>
    </w:rPr>
  </w:style>
  <w:style w:type="paragraph" w:customStyle="1" w:styleId="Nagwek10">
    <w:name w:val="Nagłówek #1"/>
    <w:basedOn w:val="Normalny"/>
    <w:link w:val="Nagwek1"/>
    <w:pPr>
      <w:shd w:val="clear" w:color="auto" w:fill="FFFFFF"/>
      <w:spacing w:after="200" w:line="312" w:lineRule="exact"/>
      <w:ind w:hanging="360"/>
      <w:jc w:val="center"/>
      <w:outlineLvl w:val="0"/>
    </w:pPr>
    <w:rPr>
      <w:rFonts w:ascii="Arial" w:eastAsia="Arial" w:hAnsi="Arial" w:cs="Arial"/>
      <w:b/>
      <w:bCs/>
      <w:sz w:val="28"/>
      <w:szCs w:val="28"/>
    </w:rPr>
  </w:style>
  <w:style w:type="paragraph" w:customStyle="1" w:styleId="Teksttreci30">
    <w:name w:val="Tekst treści (3)"/>
    <w:basedOn w:val="Normalny"/>
    <w:link w:val="Teksttreci3"/>
    <w:pPr>
      <w:shd w:val="clear" w:color="auto" w:fill="FFFFFF"/>
      <w:spacing w:before="200" w:after="200" w:line="269" w:lineRule="exact"/>
      <w:jc w:val="center"/>
    </w:pPr>
    <w:rPr>
      <w:rFonts w:ascii="Arial" w:eastAsia="Arial" w:hAnsi="Arial" w:cs="Arial"/>
      <w:sz w:val="22"/>
      <w:szCs w:val="22"/>
    </w:rPr>
  </w:style>
  <w:style w:type="paragraph" w:customStyle="1" w:styleId="Nagwek21">
    <w:name w:val="Nagłówek #2"/>
    <w:basedOn w:val="Normalny"/>
    <w:link w:val="Nagwek20"/>
    <w:pPr>
      <w:shd w:val="clear" w:color="auto" w:fill="FFFFFF"/>
      <w:spacing w:before="300" w:line="226" w:lineRule="exact"/>
      <w:ind w:hanging="360"/>
      <w:outlineLvl w:val="1"/>
    </w:pPr>
    <w:rPr>
      <w:rFonts w:ascii="Arial" w:eastAsia="Arial" w:hAnsi="Arial" w:cs="Arial"/>
      <w:sz w:val="20"/>
      <w:szCs w:val="20"/>
    </w:rPr>
  </w:style>
  <w:style w:type="paragraph" w:styleId="Bezodstpw">
    <w:name w:val="No Spacing"/>
    <w:uiPriority w:val="1"/>
    <w:qFormat/>
    <w:rsid w:val="00F66769"/>
    <w:pPr>
      <w:widowControl/>
    </w:pPr>
    <w:rPr>
      <w:rFonts w:asciiTheme="minorHAnsi" w:eastAsia="Arial Unicode MS" w:hAnsiTheme="minorHAnsi" w:cs="Arial Unicode MS"/>
      <w:color w:val="000000"/>
      <w:sz w:val="20"/>
      <w:lang w:bidi="ar-SA"/>
    </w:rPr>
  </w:style>
  <w:style w:type="paragraph" w:styleId="Akapitzlist">
    <w:name w:val="List Paragraph"/>
    <w:basedOn w:val="Normalny"/>
    <w:link w:val="AkapitzlistZnak"/>
    <w:qFormat/>
    <w:rsid w:val="00F66769"/>
    <w:pPr>
      <w:widowControl/>
      <w:ind w:left="720"/>
      <w:contextualSpacing/>
    </w:pPr>
    <w:rPr>
      <w:rFonts w:ascii="Arial Unicode MS" w:eastAsia="Arial Unicode MS" w:hAnsi="Arial Unicode MS" w:cs="Arial Unicode MS"/>
      <w:lang w:bidi="ar-SA"/>
    </w:rPr>
  </w:style>
  <w:style w:type="paragraph" w:customStyle="1" w:styleId="Default">
    <w:name w:val="Default"/>
    <w:rsid w:val="0029616A"/>
    <w:pPr>
      <w:widowControl/>
      <w:autoSpaceDE w:val="0"/>
      <w:autoSpaceDN w:val="0"/>
      <w:adjustRightInd w:val="0"/>
    </w:pPr>
    <w:rPr>
      <w:rFonts w:ascii="Arial" w:hAnsi="Arial" w:cs="Arial"/>
      <w:color w:val="000000"/>
      <w:lang w:bidi="ar-SA"/>
    </w:rPr>
  </w:style>
  <w:style w:type="paragraph" w:styleId="Tekstpodstawowy2">
    <w:name w:val="Body Text 2"/>
    <w:basedOn w:val="Normalny"/>
    <w:link w:val="Tekstpodstawowy2Znak"/>
    <w:uiPriority w:val="99"/>
    <w:unhideWhenUsed/>
    <w:rsid w:val="004E4841"/>
    <w:pPr>
      <w:autoSpaceDE w:val="0"/>
      <w:autoSpaceDN w:val="0"/>
      <w:adjustRightInd w:val="0"/>
      <w:spacing w:after="120" w:line="480" w:lineRule="auto"/>
    </w:pPr>
    <w:rPr>
      <w:rFonts w:ascii="Times New Roman" w:eastAsia="Times New Roman" w:hAnsi="Times New Roman" w:cs="Times New Roman"/>
      <w:color w:val="auto"/>
      <w:sz w:val="20"/>
      <w:szCs w:val="20"/>
      <w:lang w:bidi="ar-SA"/>
    </w:rPr>
  </w:style>
  <w:style w:type="character" w:customStyle="1" w:styleId="Tekstpodstawowy2Znak">
    <w:name w:val="Tekst podstawowy 2 Znak"/>
    <w:basedOn w:val="Domylnaczcionkaakapitu"/>
    <w:link w:val="Tekstpodstawowy2"/>
    <w:uiPriority w:val="99"/>
    <w:rsid w:val="004E4841"/>
    <w:rPr>
      <w:rFonts w:ascii="Times New Roman" w:eastAsia="Times New Roman" w:hAnsi="Times New Roman" w:cs="Times New Roman"/>
      <w:sz w:val="20"/>
      <w:szCs w:val="20"/>
      <w:lang w:bidi="ar-SA"/>
    </w:rPr>
  </w:style>
  <w:style w:type="paragraph" w:styleId="Nagwek">
    <w:name w:val="header"/>
    <w:basedOn w:val="Normalny"/>
    <w:link w:val="NagwekZnak"/>
    <w:uiPriority w:val="99"/>
    <w:unhideWhenUsed/>
    <w:rsid w:val="00773348"/>
    <w:pPr>
      <w:tabs>
        <w:tab w:val="center" w:pos="4536"/>
        <w:tab w:val="right" w:pos="9072"/>
      </w:tabs>
    </w:pPr>
  </w:style>
  <w:style w:type="character" w:customStyle="1" w:styleId="NagwekZnak">
    <w:name w:val="Nagłówek Znak"/>
    <w:basedOn w:val="Domylnaczcionkaakapitu"/>
    <w:link w:val="Nagwek"/>
    <w:uiPriority w:val="99"/>
    <w:rsid w:val="00773348"/>
    <w:rPr>
      <w:color w:val="000000"/>
    </w:rPr>
  </w:style>
  <w:style w:type="paragraph" w:styleId="Stopka">
    <w:name w:val="footer"/>
    <w:basedOn w:val="Normalny"/>
    <w:link w:val="StopkaZnak"/>
    <w:uiPriority w:val="99"/>
    <w:unhideWhenUsed/>
    <w:rsid w:val="00773348"/>
    <w:pPr>
      <w:tabs>
        <w:tab w:val="center" w:pos="4536"/>
        <w:tab w:val="right" w:pos="9072"/>
      </w:tabs>
    </w:pPr>
  </w:style>
  <w:style w:type="character" w:customStyle="1" w:styleId="StopkaZnak">
    <w:name w:val="Stopka Znak"/>
    <w:basedOn w:val="Domylnaczcionkaakapitu"/>
    <w:link w:val="Stopka"/>
    <w:uiPriority w:val="99"/>
    <w:rsid w:val="00773348"/>
    <w:rPr>
      <w:color w:val="000000"/>
    </w:rPr>
  </w:style>
  <w:style w:type="paragraph" w:styleId="Tekstdymka">
    <w:name w:val="Balloon Text"/>
    <w:basedOn w:val="Normalny"/>
    <w:link w:val="TekstdymkaZnak"/>
    <w:uiPriority w:val="99"/>
    <w:semiHidden/>
    <w:unhideWhenUsed/>
    <w:rsid w:val="002834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345B"/>
    <w:rPr>
      <w:rFonts w:ascii="Segoe UI" w:hAnsi="Segoe UI" w:cs="Segoe UI"/>
      <w:color w:val="000000"/>
      <w:sz w:val="18"/>
      <w:szCs w:val="18"/>
    </w:rPr>
  </w:style>
  <w:style w:type="character" w:customStyle="1" w:styleId="AkapitzlistZnak">
    <w:name w:val="Akapit z listą Znak"/>
    <w:basedOn w:val="Domylnaczcionkaakapitu"/>
    <w:link w:val="Akapitzlist"/>
    <w:locked/>
    <w:rsid w:val="00173C21"/>
    <w:rPr>
      <w:rFonts w:ascii="Arial Unicode MS" w:eastAsia="Arial Unicode MS" w:hAnsi="Arial Unicode MS" w:cs="Arial Unicode MS"/>
      <w:color w:val="000000"/>
      <w:lang w:bidi="ar-SA"/>
    </w:rPr>
  </w:style>
  <w:style w:type="character" w:customStyle="1" w:styleId="Nagwek2Znak">
    <w:name w:val="Nagłówek 2 Znak"/>
    <w:basedOn w:val="Domylnaczcionkaakapitu"/>
    <w:link w:val="Nagwek2"/>
    <w:uiPriority w:val="9"/>
    <w:rsid w:val="00C26257"/>
    <w:rPr>
      <w:rFonts w:ascii="Times New Roman" w:eastAsia="Times New Roman" w:hAnsi="Times New Roman" w:cs="Times New Roman"/>
      <w:b/>
      <w:bCs/>
      <w:sz w:val="36"/>
      <w:szCs w:val="36"/>
      <w:lang w:bidi="ar-SA"/>
    </w:rPr>
  </w:style>
  <w:style w:type="paragraph" w:customStyle="1" w:styleId="LO-Normal">
    <w:name w:val="LO-Normal"/>
    <w:basedOn w:val="Normalny"/>
    <w:rsid w:val="00FA4499"/>
    <w:pPr>
      <w:suppressAutoHyphens/>
      <w:spacing w:line="100" w:lineRule="atLeast"/>
    </w:pPr>
    <w:rPr>
      <w:rFonts w:ascii="Times New Roman" w:eastAsia="Lucida Sans Unicode" w:hAnsi="Times New Roman" w:cs="Mangal"/>
      <w:color w:val="auto"/>
      <w:kern w:val="1"/>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485">
      <w:bodyDiv w:val="1"/>
      <w:marLeft w:val="0"/>
      <w:marRight w:val="0"/>
      <w:marTop w:val="0"/>
      <w:marBottom w:val="0"/>
      <w:divBdr>
        <w:top w:val="none" w:sz="0" w:space="0" w:color="auto"/>
        <w:left w:val="none" w:sz="0" w:space="0" w:color="auto"/>
        <w:bottom w:val="none" w:sz="0" w:space="0" w:color="auto"/>
        <w:right w:val="none" w:sz="0" w:space="0" w:color="auto"/>
      </w:divBdr>
    </w:div>
    <w:div w:id="1237784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p.legalis.pl/document-view.seam?documentId=mfrxilrtg4ytenjwg4ztmltqmfyc4nbthaytomj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2831</Words>
  <Characters>16992</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Danuta 24189</cp:lastModifiedBy>
  <cp:revision>3</cp:revision>
  <cp:lastPrinted>2023-10-23T08:28:00Z</cp:lastPrinted>
  <dcterms:created xsi:type="dcterms:W3CDTF">2025-10-22T06:37:00Z</dcterms:created>
  <dcterms:modified xsi:type="dcterms:W3CDTF">2025-11-05T10:12:00Z</dcterms:modified>
</cp:coreProperties>
</file>